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1B32" w14:textId="77777777" w:rsidR="003B1086" w:rsidRDefault="003B1086" w:rsidP="003B1086">
      <w:pPr>
        <w:pStyle w:val="Subtitle"/>
        <w:rPr>
          <w:rFonts w:ascii="Garamond" w:hAnsi="Garamond"/>
        </w:rPr>
      </w:pPr>
      <w:r>
        <w:rPr>
          <w:rFonts w:ascii="Garamond" w:hAnsi="Garamond"/>
        </w:rPr>
        <w:t>Collections Development Policy</w:t>
      </w:r>
    </w:p>
    <w:p w14:paraId="648F23DB" w14:textId="77777777" w:rsidR="003B1086" w:rsidRDefault="003B1086" w:rsidP="003B1086">
      <w:pPr>
        <w:jc w:val="center"/>
        <w:rPr>
          <w:rFonts w:ascii="Palatino Linotype" w:hAnsi="Palatino Linotype"/>
          <w:b/>
          <w:sz w:val="40"/>
        </w:rPr>
      </w:pPr>
      <w:r>
        <w:rPr>
          <w:rFonts w:ascii="Palatino Linotype" w:hAnsi="Palatino Linotype"/>
          <w:b/>
          <w:i/>
          <w:sz w:val="40"/>
        </w:rPr>
        <w:t xml:space="preserve">for the </w:t>
      </w:r>
    </w:p>
    <w:p w14:paraId="625F6877" w14:textId="77777777" w:rsidR="003B1086" w:rsidRDefault="003B1086" w:rsidP="003B1086">
      <w:pPr>
        <w:pStyle w:val="Heading1"/>
        <w:rPr>
          <w:rFonts w:ascii="Palatino Linotype" w:hAnsi="Palatino Linotype"/>
        </w:rPr>
      </w:pPr>
      <w:r>
        <w:rPr>
          <w:rFonts w:ascii="Palatino Linotype" w:hAnsi="Palatino Linotype"/>
          <w:noProof/>
          <w:sz w:val="72"/>
        </w:rPr>
        <w:drawing>
          <wp:anchor distT="0" distB="0" distL="114300" distR="114300" simplePos="0" relativeHeight="251658241" behindDoc="1" locked="0" layoutInCell="0" allowOverlap="1" wp14:anchorId="796EDE52" wp14:editId="699A6D95">
            <wp:simplePos x="0" y="0"/>
            <wp:positionH relativeFrom="column">
              <wp:posOffset>560070</wp:posOffset>
            </wp:positionH>
            <wp:positionV relativeFrom="paragraph">
              <wp:posOffset>294640</wp:posOffset>
            </wp:positionV>
            <wp:extent cx="5481320" cy="5489575"/>
            <wp:effectExtent l="0" t="0" r="5080" b="0"/>
            <wp:wrapTopAndBottom/>
            <wp:docPr id="2" name="Picture 2" descr="G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M Logo"/>
                    <pic:cNvPicPr>
                      <a:picLocks noChangeAspect="1" noChangeArrowheads="1"/>
                    </pic:cNvPicPr>
                  </pic:nvPicPr>
                  <pic:blipFill>
                    <a:blip r:embed="rId11">
                      <a:extLst>
                        <a:ext uri="{28A0092B-C50C-407E-A947-70E740481C1C}">
                          <a14:useLocalDpi xmlns:a14="http://schemas.microsoft.com/office/drawing/2010/main" val="0"/>
                        </a:ext>
                      </a:extLst>
                    </a:blip>
                    <a:srcRect l="2643" t="1172" b="17920"/>
                    <a:stretch>
                      <a:fillRect/>
                    </a:stretch>
                  </pic:blipFill>
                  <pic:spPr bwMode="auto">
                    <a:xfrm>
                      <a:off x="0" y="0"/>
                      <a:ext cx="5481320" cy="548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78A41" w14:textId="77777777" w:rsidR="003B1086" w:rsidRDefault="003B1086" w:rsidP="003B1086">
      <w:pPr>
        <w:jc w:val="center"/>
        <w:rPr>
          <w:rFonts w:ascii="Garamond" w:hAnsi="Garamond"/>
          <w:b/>
          <w:sz w:val="48"/>
        </w:rPr>
      </w:pPr>
    </w:p>
    <w:p w14:paraId="4ABF9E1A" w14:textId="77777777" w:rsidR="003B1086" w:rsidRDefault="003B1086" w:rsidP="003B1086">
      <w:pPr>
        <w:pStyle w:val="Title"/>
        <w:jc w:val="left"/>
        <w:rPr>
          <w:rFonts w:ascii="Garamond" w:hAnsi="Garamond"/>
          <w:b w:val="0"/>
          <w:sz w:val="48"/>
        </w:rPr>
      </w:pPr>
    </w:p>
    <w:p w14:paraId="34213805" w14:textId="77777777" w:rsidR="003B1086" w:rsidRPr="00830A1B" w:rsidRDefault="003B1086" w:rsidP="003B1086">
      <w:pPr>
        <w:pStyle w:val="Title"/>
        <w:rPr>
          <w:rFonts w:ascii="Palatino Linotype" w:hAnsi="Palatino Linotype"/>
          <w:sz w:val="56"/>
        </w:rPr>
      </w:pPr>
      <w:r>
        <w:rPr>
          <w:rFonts w:ascii="Palatino Linotype" w:hAnsi="Palatino Linotype"/>
          <w:sz w:val="56"/>
        </w:rPr>
        <w:t>(Reviewed October 2017)</w:t>
      </w:r>
    </w:p>
    <w:p w14:paraId="2B4C7178" w14:textId="53EDE63F" w:rsidR="003B1086" w:rsidRDefault="003B1086" w:rsidP="003B1086">
      <w:pPr>
        <w:rPr>
          <w:color w:val="3A647D"/>
          <w:sz w:val="24"/>
        </w:rPr>
      </w:pPr>
    </w:p>
    <w:p w14:paraId="0475E767" w14:textId="75F96491" w:rsidR="003B1086" w:rsidRDefault="003B1086">
      <w:pPr>
        <w:rPr>
          <w:color w:val="3A647D"/>
          <w:sz w:val="24"/>
        </w:rPr>
      </w:pPr>
      <w:r>
        <w:rPr>
          <w:noProof/>
          <w:lang w:eastAsia="en-GB"/>
        </w:rPr>
        <mc:AlternateContent>
          <mc:Choice Requires="wps">
            <w:drawing>
              <wp:anchor distT="0" distB="0" distL="114300" distR="114300" simplePos="0" relativeHeight="251658240" behindDoc="0" locked="0" layoutInCell="1" allowOverlap="1" wp14:anchorId="65A57FA7" wp14:editId="14B16EEE">
                <wp:simplePos x="0" y="0"/>
                <wp:positionH relativeFrom="column">
                  <wp:posOffset>4886960</wp:posOffset>
                </wp:positionH>
                <wp:positionV relativeFrom="paragraph">
                  <wp:posOffset>5513070</wp:posOffset>
                </wp:positionV>
                <wp:extent cx="1194435" cy="1358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4435" cy="135890"/>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F1B3A8" w14:textId="77777777" w:rsidR="00E06263" w:rsidRPr="00957519" w:rsidRDefault="00E06263" w:rsidP="007665BD">
                            <w:pPr>
                              <w:rPr>
                                <w:rFonts w:ascii="Arial Black" w:hAnsi="Arial Black"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57FA7" id="_x0000_t202" coordsize="21600,21600" o:spt="202" path="m,l,21600r21600,l21600,xe">
                <v:stroke joinstyle="miter"/>
                <v:path gradientshapeok="t" o:connecttype="rect"/>
              </v:shapetype>
              <v:shape id="Text Box 4" o:spid="_x0000_s1026" type="#_x0000_t202" style="position:absolute;margin-left:384.8pt;margin-top:434.1pt;width:94.05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" stroked="f" strokeweight=".5pt">
                <v:fill opacity="0"/>
                <v:path arrowok="t"/>
                <v:textbox>
                  <w:txbxContent>
                    <w:p w14:paraId="77F1B3A8" w14:textId="77777777" w:rsidR="00E06263" w:rsidRPr="00957519" w:rsidRDefault="00E06263" w:rsidP="007665BD">
                      <w:pPr>
                        <w:rPr>
                          <w:rFonts w:ascii="Arial Black" w:hAnsi="Arial Black" w:cs="Arial"/>
                          <w:b/>
                          <w:sz w:val="28"/>
                          <w:szCs w:val="28"/>
                        </w:rPr>
                      </w:pPr>
                    </w:p>
                  </w:txbxContent>
                </v:textbox>
              </v:shape>
            </w:pict>
          </mc:Fallback>
        </mc:AlternateContent>
      </w:r>
      <w:r>
        <w:rPr>
          <w:color w:val="3A647D"/>
          <w:sz w:val="24"/>
        </w:rPr>
        <w:br w:type="page"/>
      </w:r>
    </w:p>
    <w:p w14:paraId="135335F7" w14:textId="77777777" w:rsidR="00FC2609" w:rsidRPr="00D01A95" w:rsidRDefault="00FC2609" w:rsidP="00D01A95">
      <w:pPr>
        <w:ind w:left="360"/>
        <w:rPr>
          <w:color w:val="3A647D"/>
          <w:sz w:val="24"/>
        </w:rPr>
      </w:pPr>
    </w:p>
    <w:p w14:paraId="2EA9E0DD" w14:textId="77777777" w:rsidR="00FC2609" w:rsidRPr="00991AEF" w:rsidRDefault="00FC2609" w:rsidP="00D01A95">
      <w:pPr>
        <w:rPr>
          <w:rFonts w:asciiTheme="minorHAnsi" w:hAnsiTheme="minorHAnsi"/>
          <w:sz w:val="24"/>
        </w:rPr>
      </w:pPr>
    </w:p>
    <w:p w14:paraId="46243C37" w14:textId="02086A1B" w:rsidR="00FC2609" w:rsidRPr="00991AEF" w:rsidRDefault="00FC2609" w:rsidP="008430DF">
      <w:pPr>
        <w:rPr>
          <w:rFonts w:asciiTheme="minorHAnsi" w:hAnsiTheme="minorHAnsi"/>
          <w:i/>
          <w:sz w:val="24"/>
        </w:rPr>
      </w:pPr>
      <w:r w:rsidRPr="00991AEF">
        <w:rPr>
          <w:rFonts w:asciiTheme="minorHAnsi" w:hAnsiTheme="minorHAnsi"/>
          <w:sz w:val="24"/>
        </w:rPr>
        <w:t>Name of museum</w:t>
      </w:r>
      <w:r w:rsidRPr="00E1226A">
        <w:rPr>
          <w:rFonts w:asciiTheme="minorHAnsi" w:hAnsiTheme="minorHAnsi"/>
          <w:sz w:val="24"/>
        </w:rPr>
        <w:t>:</w:t>
      </w:r>
      <w:r w:rsidR="000571F0" w:rsidRPr="00991AEF">
        <w:rPr>
          <w:rFonts w:asciiTheme="minorHAnsi" w:hAnsiTheme="minorHAnsi"/>
          <w:b/>
          <w:sz w:val="24"/>
        </w:rPr>
        <w:t xml:space="preserve"> </w:t>
      </w:r>
      <w:r w:rsidR="00291D7C" w:rsidRPr="00991AEF">
        <w:rPr>
          <w:rFonts w:asciiTheme="minorHAnsi" w:hAnsiTheme="minorHAnsi"/>
          <w:b/>
          <w:i/>
          <w:sz w:val="24"/>
        </w:rPr>
        <w:t>Grampian Transport Museum</w:t>
      </w:r>
      <w:r w:rsidR="00291D7C" w:rsidRPr="00991AEF">
        <w:rPr>
          <w:rFonts w:asciiTheme="minorHAnsi" w:hAnsiTheme="minorHAnsi"/>
          <w:i/>
          <w:sz w:val="24"/>
        </w:rPr>
        <w:t xml:space="preserve"> </w:t>
      </w:r>
    </w:p>
    <w:p w14:paraId="7726D578" w14:textId="77777777" w:rsidR="00FC2609" w:rsidRPr="00991AEF" w:rsidRDefault="00FC2609" w:rsidP="00D01A95">
      <w:pPr>
        <w:rPr>
          <w:rFonts w:asciiTheme="minorHAnsi" w:hAnsiTheme="minorHAnsi"/>
          <w:b/>
          <w:sz w:val="24"/>
        </w:rPr>
      </w:pPr>
    </w:p>
    <w:p w14:paraId="27D849B1" w14:textId="43A27738" w:rsidR="00FC2609" w:rsidRPr="00991AEF" w:rsidRDefault="00FC2609" w:rsidP="008430DF">
      <w:pPr>
        <w:rPr>
          <w:rFonts w:asciiTheme="minorHAnsi" w:hAnsiTheme="minorHAnsi"/>
          <w:b/>
          <w:sz w:val="24"/>
        </w:rPr>
      </w:pPr>
      <w:r w:rsidRPr="00E1226A">
        <w:rPr>
          <w:rFonts w:asciiTheme="minorHAnsi" w:hAnsiTheme="minorHAnsi"/>
          <w:sz w:val="24"/>
        </w:rPr>
        <w:t>Name of governing body</w:t>
      </w:r>
      <w:r w:rsidRPr="00991AEF">
        <w:rPr>
          <w:rFonts w:asciiTheme="minorHAnsi" w:hAnsiTheme="minorHAnsi"/>
          <w:b/>
          <w:sz w:val="24"/>
        </w:rPr>
        <w:t>:</w:t>
      </w:r>
      <w:r w:rsidR="000571F0" w:rsidRPr="00991AEF">
        <w:rPr>
          <w:rFonts w:asciiTheme="minorHAnsi" w:hAnsiTheme="minorHAnsi"/>
          <w:i/>
          <w:sz w:val="24"/>
        </w:rPr>
        <w:t xml:space="preserve"> </w:t>
      </w:r>
      <w:r w:rsidR="00291D7C" w:rsidRPr="00E1226A">
        <w:rPr>
          <w:rFonts w:asciiTheme="minorHAnsi" w:hAnsiTheme="minorHAnsi"/>
          <w:b/>
          <w:i/>
          <w:sz w:val="24"/>
        </w:rPr>
        <w:t>Grampian Transport Museum Trust</w:t>
      </w:r>
      <w:r w:rsidR="00291D7C" w:rsidRPr="00991AEF">
        <w:rPr>
          <w:rFonts w:asciiTheme="minorHAnsi" w:hAnsiTheme="minorHAnsi"/>
          <w:i/>
          <w:sz w:val="24"/>
        </w:rPr>
        <w:t xml:space="preserve"> </w:t>
      </w:r>
    </w:p>
    <w:p w14:paraId="2F8FD0C3" w14:textId="77777777" w:rsidR="00FC2609" w:rsidRPr="00991AEF" w:rsidRDefault="00FC2609" w:rsidP="00D01A95">
      <w:pPr>
        <w:rPr>
          <w:rFonts w:asciiTheme="minorHAnsi" w:hAnsiTheme="minorHAnsi"/>
          <w:b/>
          <w:sz w:val="24"/>
        </w:rPr>
      </w:pPr>
    </w:p>
    <w:p w14:paraId="3B488AED" w14:textId="6853E26E" w:rsidR="00FC2609" w:rsidRPr="00991AEF" w:rsidRDefault="00FC2609" w:rsidP="008430DF">
      <w:pPr>
        <w:rPr>
          <w:rFonts w:asciiTheme="minorHAnsi" w:hAnsiTheme="minorHAnsi"/>
          <w:b/>
          <w:sz w:val="24"/>
        </w:rPr>
      </w:pPr>
      <w:r w:rsidRPr="00E1226A">
        <w:rPr>
          <w:rFonts w:asciiTheme="minorHAnsi" w:hAnsiTheme="minorHAnsi"/>
          <w:sz w:val="24"/>
        </w:rPr>
        <w:t>Date on which this policy was approved by governing body</w:t>
      </w:r>
      <w:r w:rsidRPr="00991AEF">
        <w:rPr>
          <w:rFonts w:asciiTheme="minorHAnsi" w:hAnsiTheme="minorHAnsi"/>
          <w:b/>
          <w:sz w:val="24"/>
        </w:rPr>
        <w:t>:</w:t>
      </w:r>
      <w:r w:rsidR="000571F0" w:rsidRPr="00991AEF">
        <w:rPr>
          <w:rFonts w:asciiTheme="minorHAnsi" w:hAnsiTheme="minorHAnsi"/>
          <w:i/>
          <w:sz w:val="24"/>
        </w:rPr>
        <w:t xml:space="preserve"> </w:t>
      </w:r>
      <w:r w:rsidR="004E4142" w:rsidRPr="00E1226A">
        <w:rPr>
          <w:rFonts w:asciiTheme="minorHAnsi" w:hAnsiTheme="minorHAnsi"/>
          <w:b/>
          <w:i/>
          <w:sz w:val="24"/>
        </w:rPr>
        <w:t>October 2017</w:t>
      </w:r>
    </w:p>
    <w:p w14:paraId="690687E0" w14:textId="77777777" w:rsidR="007F2010" w:rsidRPr="00E1226A" w:rsidRDefault="007F2010" w:rsidP="00D01A95">
      <w:pPr>
        <w:ind w:left="360"/>
        <w:rPr>
          <w:rFonts w:asciiTheme="minorHAnsi" w:hAnsiTheme="minorHAnsi"/>
          <w:sz w:val="24"/>
        </w:rPr>
      </w:pPr>
    </w:p>
    <w:p w14:paraId="3A979E27" w14:textId="77777777" w:rsidR="007F2010" w:rsidRPr="00E1226A" w:rsidRDefault="007F2010" w:rsidP="008430DF">
      <w:pPr>
        <w:rPr>
          <w:rFonts w:asciiTheme="minorHAnsi" w:hAnsiTheme="minorHAnsi"/>
          <w:sz w:val="24"/>
        </w:rPr>
      </w:pPr>
      <w:r w:rsidRPr="00E1226A">
        <w:rPr>
          <w:rFonts w:asciiTheme="minorHAnsi" w:hAnsiTheme="minorHAnsi"/>
          <w:sz w:val="24"/>
        </w:rPr>
        <w:t>Policy review procedure</w:t>
      </w:r>
      <w:r w:rsidR="00C74105" w:rsidRPr="00E1226A">
        <w:rPr>
          <w:rFonts w:asciiTheme="minorHAnsi" w:hAnsiTheme="minorHAnsi"/>
          <w:sz w:val="24"/>
        </w:rPr>
        <w:t>:</w:t>
      </w:r>
      <w:r w:rsidR="000571F0" w:rsidRPr="00E1226A">
        <w:rPr>
          <w:rFonts w:asciiTheme="minorHAnsi" w:hAnsiTheme="minorHAnsi"/>
          <w:i/>
          <w:sz w:val="24"/>
        </w:rPr>
        <w:t xml:space="preserve"> </w:t>
      </w:r>
    </w:p>
    <w:p w14:paraId="659B08B8" w14:textId="77777777" w:rsidR="00C74105" w:rsidRPr="00991AEF" w:rsidRDefault="00C74105" w:rsidP="007F2010">
      <w:pPr>
        <w:ind w:left="360"/>
        <w:rPr>
          <w:rFonts w:asciiTheme="minorHAnsi" w:hAnsiTheme="minorHAnsi"/>
          <w:b/>
          <w:sz w:val="24"/>
        </w:rPr>
      </w:pPr>
    </w:p>
    <w:p w14:paraId="07AA70C9" w14:textId="77777777" w:rsidR="007F2010" w:rsidRPr="00E1226A" w:rsidRDefault="007F2010" w:rsidP="008430DF">
      <w:pPr>
        <w:rPr>
          <w:rFonts w:asciiTheme="minorHAnsi" w:hAnsiTheme="minorHAnsi"/>
          <w:b/>
          <w:sz w:val="24"/>
        </w:rPr>
      </w:pPr>
      <w:r w:rsidRPr="00E1226A">
        <w:rPr>
          <w:rFonts w:asciiTheme="minorHAnsi" w:hAnsiTheme="minorHAnsi"/>
          <w:b/>
          <w:sz w:val="24"/>
        </w:rPr>
        <w:t xml:space="preserve">The collections development policy will be published and reviewed from time to time, at least once every five years. </w:t>
      </w:r>
    </w:p>
    <w:p w14:paraId="30B57EC0" w14:textId="77777777" w:rsidR="00FC2609" w:rsidRPr="00991AEF" w:rsidRDefault="00FC2609" w:rsidP="00D01A95">
      <w:pPr>
        <w:rPr>
          <w:rFonts w:asciiTheme="minorHAnsi" w:hAnsiTheme="minorHAnsi"/>
          <w:b/>
          <w:sz w:val="24"/>
        </w:rPr>
      </w:pPr>
    </w:p>
    <w:p w14:paraId="3DCC5A46" w14:textId="368EC951" w:rsidR="00FC2609" w:rsidRPr="00991AEF" w:rsidRDefault="00FC2609" w:rsidP="008430DF">
      <w:pPr>
        <w:rPr>
          <w:rFonts w:asciiTheme="minorHAnsi" w:hAnsiTheme="minorHAnsi"/>
          <w:b/>
          <w:sz w:val="24"/>
        </w:rPr>
      </w:pPr>
      <w:r w:rsidRPr="00E1226A">
        <w:rPr>
          <w:rFonts w:asciiTheme="minorHAnsi" w:hAnsiTheme="minorHAnsi"/>
          <w:sz w:val="24"/>
        </w:rPr>
        <w:t>Date at which this policy is due for review:</w:t>
      </w:r>
      <w:r w:rsidR="000571F0" w:rsidRPr="00991AEF">
        <w:rPr>
          <w:rFonts w:asciiTheme="minorHAnsi" w:hAnsiTheme="minorHAnsi"/>
          <w:i/>
          <w:sz w:val="24"/>
        </w:rPr>
        <w:t xml:space="preserve"> </w:t>
      </w:r>
      <w:r w:rsidR="002332BB" w:rsidRPr="00E1226A">
        <w:rPr>
          <w:rFonts w:asciiTheme="minorHAnsi" w:hAnsiTheme="minorHAnsi"/>
          <w:b/>
          <w:i/>
          <w:sz w:val="24"/>
        </w:rPr>
        <w:t>January 2022</w:t>
      </w:r>
    </w:p>
    <w:p w14:paraId="63B0170E" w14:textId="77777777" w:rsidR="00FC2609" w:rsidRPr="00991AEF" w:rsidRDefault="00FC2609" w:rsidP="00D01A95">
      <w:pPr>
        <w:rPr>
          <w:rFonts w:asciiTheme="minorHAnsi" w:hAnsiTheme="minorHAnsi"/>
          <w:b/>
          <w:sz w:val="24"/>
        </w:rPr>
      </w:pPr>
    </w:p>
    <w:p w14:paraId="757155F0" w14:textId="2A12D9C2" w:rsidR="00FC2609" w:rsidRPr="00E1226A" w:rsidRDefault="00FC2609" w:rsidP="008430DF">
      <w:pPr>
        <w:rPr>
          <w:rFonts w:asciiTheme="minorHAnsi" w:hAnsiTheme="minorHAnsi"/>
          <w:sz w:val="24"/>
        </w:rPr>
      </w:pPr>
      <w:r w:rsidRPr="00E1226A">
        <w:rPr>
          <w:rStyle w:val="bold"/>
          <w:rFonts w:asciiTheme="minorHAnsi" w:hAnsiTheme="minorHAnsi" w:cs="Arial"/>
          <w:i/>
          <w:sz w:val="24"/>
        </w:rPr>
        <w:t>A</w:t>
      </w:r>
      <w:r w:rsidR="00744E16" w:rsidRPr="00E1226A">
        <w:rPr>
          <w:rStyle w:val="bold"/>
          <w:rFonts w:asciiTheme="minorHAnsi" w:hAnsiTheme="minorHAnsi" w:cs="Arial"/>
          <w:i/>
          <w:sz w:val="24"/>
        </w:rPr>
        <w:t xml:space="preserve">rts Council England/CyMAL: </w:t>
      </w:r>
      <w:r w:rsidRPr="00E1226A">
        <w:rPr>
          <w:rStyle w:val="bold"/>
          <w:rFonts w:asciiTheme="minorHAnsi" w:hAnsiTheme="minorHAnsi" w:cs="Arial"/>
          <w:i/>
          <w:sz w:val="24"/>
        </w:rPr>
        <w:t>M</w:t>
      </w:r>
      <w:r w:rsidR="002A11F3" w:rsidRPr="00E1226A">
        <w:rPr>
          <w:rStyle w:val="bold"/>
          <w:rFonts w:asciiTheme="minorHAnsi" w:hAnsiTheme="minorHAnsi" w:cs="Arial"/>
          <w:i/>
          <w:sz w:val="24"/>
        </w:rPr>
        <w:t xml:space="preserve">useums Galleries Scotland </w:t>
      </w:r>
      <w:r w:rsidRPr="00E1226A">
        <w:rPr>
          <w:rFonts w:asciiTheme="minorHAnsi" w:hAnsiTheme="minorHAnsi"/>
          <w:sz w:val="24"/>
        </w:rPr>
        <w:t xml:space="preserve">will be notified of any changes to the collections development policy, and the implications of any such changes for the future of collections. </w:t>
      </w:r>
    </w:p>
    <w:p w14:paraId="17FAE0EF" w14:textId="77777777" w:rsidR="00FC2609" w:rsidRPr="00991AEF" w:rsidRDefault="00FC2609" w:rsidP="00D01A95">
      <w:pPr>
        <w:rPr>
          <w:rFonts w:asciiTheme="minorHAnsi" w:hAnsiTheme="minorHAnsi"/>
          <w:b/>
          <w:sz w:val="24"/>
        </w:rPr>
      </w:pPr>
    </w:p>
    <w:p w14:paraId="0E93F756" w14:textId="77777777" w:rsidR="00FC2609" w:rsidRPr="00991AEF" w:rsidRDefault="00FC2609" w:rsidP="00A3582D">
      <w:pPr>
        <w:pStyle w:val="ListParagraph"/>
        <w:numPr>
          <w:ilvl w:val="0"/>
          <w:numId w:val="2"/>
        </w:numPr>
        <w:rPr>
          <w:rFonts w:asciiTheme="minorHAnsi" w:hAnsiTheme="minorHAnsi"/>
          <w:b/>
          <w:sz w:val="24"/>
        </w:rPr>
      </w:pPr>
      <w:r w:rsidRPr="00991AEF">
        <w:rPr>
          <w:rFonts w:asciiTheme="minorHAnsi" w:hAnsiTheme="minorHAnsi"/>
          <w:b/>
          <w:sz w:val="24"/>
        </w:rPr>
        <w:t>Relationship to other relevant policies/plans of the organisation</w:t>
      </w:r>
      <w:r w:rsidR="00750B29" w:rsidRPr="00991AEF">
        <w:rPr>
          <w:rFonts w:asciiTheme="minorHAnsi" w:hAnsiTheme="minorHAnsi"/>
          <w:b/>
          <w:sz w:val="24"/>
        </w:rPr>
        <w:t>:</w:t>
      </w:r>
    </w:p>
    <w:p w14:paraId="5D844ECB" w14:textId="77777777" w:rsidR="00FC2609" w:rsidRPr="00991AEF" w:rsidRDefault="00FC2609" w:rsidP="00D01A95">
      <w:pPr>
        <w:rPr>
          <w:rFonts w:asciiTheme="minorHAnsi" w:hAnsiTheme="minorHAnsi"/>
          <w:b/>
          <w:sz w:val="24"/>
        </w:rPr>
      </w:pPr>
    </w:p>
    <w:p w14:paraId="37CFB68F" w14:textId="77777777" w:rsidR="00C0065E" w:rsidRPr="00E1226A" w:rsidRDefault="00C0065E" w:rsidP="00B531E6">
      <w:pPr>
        <w:pStyle w:val="ListParagraph"/>
        <w:numPr>
          <w:ilvl w:val="1"/>
          <w:numId w:val="2"/>
        </w:numPr>
        <w:ind w:left="993" w:hanging="709"/>
        <w:jc w:val="both"/>
        <w:rPr>
          <w:rFonts w:asciiTheme="minorHAnsi" w:hAnsiTheme="minorHAnsi"/>
          <w:sz w:val="24"/>
        </w:rPr>
      </w:pPr>
      <w:r w:rsidRPr="00E1226A">
        <w:rPr>
          <w:rFonts w:asciiTheme="minorHAnsi" w:hAnsiTheme="minorHAnsi"/>
          <w:sz w:val="24"/>
        </w:rPr>
        <w:t>The museum’s statement of purpose is:</w:t>
      </w:r>
    </w:p>
    <w:p w14:paraId="369B6C9C" w14:textId="6BC1DE37" w:rsidR="008430DF" w:rsidRPr="00E1226A" w:rsidRDefault="00291D7C" w:rsidP="00B531E6">
      <w:pPr>
        <w:pStyle w:val="ListParagraph"/>
        <w:ind w:left="993"/>
        <w:jc w:val="both"/>
        <w:rPr>
          <w:rFonts w:asciiTheme="minorHAnsi" w:hAnsiTheme="minorHAnsi"/>
          <w:i/>
          <w:color w:val="FF0000"/>
          <w:sz w:val="24"/>
        </w:rPr>
      </w:pPr>
      <w:r w:rsidRPr="00E1226A">
        <w:rPr>
          <w:rFonts w:asciiTheme="minorHAnsi" w:hAnsiTheme="minorHAnsi"/>
          <w:i/>
          <w:sz w:val="24"/>
        </w:rPr>
        <w:t xml:space="preserve">The purpose of the museum is to promote an awareness of, interest in, and better understanding of </w:t>
      </w:r>
      <w:r w:rsidR="002A11F3" w:rsidRPr="00E1226A">
        <w:rPr>
          <w:rFonts w:asciiTheme="minorHAnsi" w:hAnsiTheme="minorHAnsi"/>
          <w:i/>
          <w:sz w:val="24"/>
        </w:rPr>
        <w:t xml:space="preserve">the history of </w:t>
      </w:r>
      <w:r w:rsidRPr="00E1226A">
        <w:rPr>
          <w:rFonts w:asciiTheme="minorHAnsi" w:hAnsiTheme="minorHAnsi"/>
          <w:i/>
          <w:sz w:val="24"/>
        </w:rPr>
        <w:t>road and rail transport</w:t>
      </w:r>
      <w:r w:rsidR="002A11F3" w:rsidRPr="00E1226A">
        <w:rPr>
          <w:rFonts w:asciiTheme="minorHAnsi" w:hAnsiTheme="minorHAnsi"/>
          <w:i/>
          <w:sz w:val="24"/>
        </w:rPr>
        <w:t xml:space="preserve"> </w:t>
      </w:r>
      <w:r w:rsidR="005E5A21" w:rsidRPr="00E1226A">
        <w:rPr>
          <w:rFonts w:asciiTheme="minorHAnsi" w:hAnsiTheme="minorHAnsi"/>
          <w:i/>
          <w:sz w:val="24"/>
        </w:rPr>
        <w:t>and their effect on society</w:t>
      </w:r>
      <w:r w:rsidR="002A11F3" w:rsidRPr="00E1226A">
        <w:rPr>
          <w:rFonts w:asciiTheme="minorHAnsi" w:hAnsiTheme="minorHAnsi"/>
          <w:i/>
          <w:sz w:val="24"/>
        </w:rPr>
        <w:t xml:space="preserve"> in the Grampian context.</w:t>
      </w:r>
      <w:r w:rsidR="00504626" w:rsidRPr="00E1226A">
        <w:rPr>
          <w:rFonts w:asciiTheme="minorHAnsi" w:hAnsiTheme="minorHAnsi"/>
          <w:i/>
          <w:sz w:val="24"/>
        </w:rPr>
        <w:t xml:space="preserve"> </w:t>
      </w:r>
    </w:p>
    <w:p w14:paraId="03A25C4A" w14:textId="77777777" w:rsidR="00C0065E" w:rsidRPr="00E1226A" w:rsidRDefault="00C0065E" w:rsidP="00B531E6">
      <w:pPr>
        <w:ind w:left="993" w:hanging="709"/>
        <w:jc w:val="both"/>
        <w:rPr>
          <w:rFonts w:asciiTheme="minorHAnsi" w:hAnsiTheme="minorHAnsi"/>
          <w:sz w:val="24"/>
        </w:rPr>
      </w:pPr>
    </w:p>
    <w:p w14:paraId="06BB3E88" w14:textId="77777777" w:rsidR="00E67710" w:rsidRPr="00E1226A" w:rsidRDefault="00C0065E" w:rsidP="00B531E6">
      <w:pPr>
        <w:pStyle w:val="ListParagraph"/>
        <w:numPr>
          <w:ilvl w:val="1"/>
          <w:numId w:val="2"/>
        </w:numPr>
        <w:ind w:left="993" w:hanging="709"/>
        <w:jc w:val="both"/>
        <w:rPr>
          <w:rFonts w:asciiTheme="minorHAnsi" w:hAnsiTheme="minorHAnsi"/>
          <w:sz w:val="24"/>
        </w:rPr>
      </w:pPr>
      <w:r w:rsidRPr="00E1226A">
        <w:rPr>
          <w:rFonts w:asciiTheme="minorHAnsi" w:hAnsiTheme="minorHAnsi"/>
          <w:sz w:val="24"/>
        </w:rPr>
        <w:t>T</w:t>
      </w:r>
      <w:r w:rsidR="00E67710" w:rsidRPr="00E1226A">
        <w:rPr>
          <w:rFonts w:asciiTheme="minorHAnsi" w:hAnsiTheme="minorHAnsi"/>
          <w:sz w:val="24"/>
        </w:rPr>
        <w:t>he governing body will ensure that both acquisition and disposal are carried out openly and with transparency.</w:t>
      </w:r>
    </w:p>
    <w:p w14:paraId="585A8AFF" w14:textId="77777777" w:rsidR="00974137" w:rsidRPr="00E1226A" w:rsidRDefault="00974137" w:rsidP="00B531E6">
      <w:pPr>
        <w:pStyle w:val="ListParagraph"/>
        <w:ind w:left="993" w:hanging="709"/>
        <w:jc w:val="both"/>
        <w:rPr>
          <w:rFonts w:asciiTheme="minorHAnsi" w:hAnsiTheme="minorHAnsi"/>
          <w:sz w:val="24"/>
        </w:rPr>
      </w:pPr>
    </w:p>
    <w:p w14:paraId="24933D31" w14:textId="77777777" w:rsidR="00E67710" w:rsidRPr="00E1226A" w:rsidRDefault="00E67710" w:rsidP="00B531E6">
      <w:pPr>
        <w:pStyle w:val="ListParagraph"/>
        <w:numPr>
          <w:ilvl w:val="1"/>
          <w:numId w:val="2"/>
        </w:numPr>
        <w:ind w:left="993" w:hanging="709"/>
        <w:jc w:val="both"/>
        <w:rPr>
          <w:rFonts w:asciiTheme="minorHAnsi" w:hAnsiTheme="minorHAnsi"/>
          <w:sz w:val="24"/>
        </w:rPr>
      </w:pPr>
      <w:r w:rsidRPr="00E1226A">
        <w:rPr>
          <w:rFonts w:asciiTheme="minorHAnsi" w:hAnsiTheme="minorHAnsi" w:cs="Arial"/>
          <w:sz w:val="24"/>
        </w:rPr>
        <w:t xml:space="preserve">By definition, the museum has a long-term purpose and holds collections in trust for the benefit of the public in relation to its stated objectives. The governing body therefore accepts the principle that sound curatorial reasons must be established before consideration is given to </w:t>
      </w:r>
      <w:r w:rsidR="00974137" w:rsidRPr="00E1226A">
        <w:rPr>
          <w:rFonts w:asciiTheme="minorHAnsi" w:hAnsiTheme="minorHAnsi" w:cs="Arial"/>
          <w:sz w:val="24"/>
        </w:rPr>
        <w:t xml:space="preserve">any acquisition to the collection, or </w:t>
      </w:r>
      <w:r w:rsidRPr="00E1226A">
        <w:rPr>
          <w:rFonts w:asciiTheme="minorHAnsi" w:hAnsiTheme="minorHAnsi" w:cs="Arial"/>
          <w:sz w:val="24"/>
        </w:rPr>
        <w:t>the disposal of any items in the museum’s collection.</w:t>
      </w:r>
    </w:p>
    <w:p w14:paraId="3F9F5180" w14:textId="77777777" w:rsidR="00974137" w:rsidRPr="00E1226A" w:rsidRDefault="00974137" w:rsidP="00B531E6">
      <w:pPr>
        <w:ind w:left="993" w:hanging="709"/>
        <w:jc w:val="both"/>
        <w:rPr>
          <w:rFonts w:asciiTheme="minorHAnsi" w:hAnsiTheme="minorHAnsi"/>
          <w:sz w:val="24"/>
        </w:rPr>
      </w:pPr>
    </w:p>
    <w:p w14:paraId="5E066707" w14:textId="77777777" w:rsidR="00E67710" w:rsidRPr="00E1226A" w:rsidRDefault="00E67710" w:rsidP="00B531E6">
      <w:pPr>
        <w:pStyle w:val="ListParagraph"/>
        <w:numPr>
          <w:ilvl w:val="1"/>
          <w:numId w:val="2"/>
        </w:numPr>
        <w:ind w:left="993" w:hanging="709"/>
        <w:jc w:val="both"/>
        <w:rPr>
          <w:rFonts w:asciiTheme="minorHAnsi" w:hAnsiTheme="minorHAnsi"/>
          <w:sz w:val="24"/>
        </w:rPr>
      </w:pPr>
      <w:r w:rsidRPr="00E1226A">
        <w:rPr>
          <w:rFonts w:asciiTheme="minorHAnsi" w:hAnsiTheme="minorHAnsi"/>
          <w:sz w:val="24"/>
        </w:rPr>
        <w:t>Acquisitions outside the current stated policy will only be made in exceptional circumstances.</w:t>
      </w:r>
    </w:p>
    <w:p w14:paraId="36AB54FB" w14:textId="77777777" w:rsidR="00E67710" w:rsidRPr="00E1226A" w:rsidRDefault="00E67710" w:rsidP="00B531E6">
      <w:pPr>
        <w:ind w:left="993" w:hanging="709"/>
        <w:jc w:val="both"/>
        <w:rPr>
          <w:rFonts w:asciiTheme="minorHAnsi" w:hAnsiTheme="minorHAnsi"/>
          <w:sz w:val="24"/>
        </w:rPr>
      </w:pPr>
    </w:p>
    <w:p w14:paraId="65E7E810" w14:textId="77777777" w:rsidR="00D01A95" w:rsidRPr="00E1226A" w:rsidRDefault="00DF3945" w:rsidP="00B531E6">
      <w:pPr>
        <w:pStyle w:val="ListParagraph"/>
        <w:numPr>
          <w:ilvl w:val="1"/>
          <w:numId w:val="2"/>
        </w:numPr>
        <w:ind w:left="993" w:hanging="709"/>
        <w:jc w:val="both"/>
        <w:rPr>
          <w:rFonts w:asciiTheme="minorHAnsi" w:hAnsiTheme="minorHAnsi"/>
          <w:sz w:val="24"/>
        </w:rPr>
      </w:pPr>
      <w:r w:rsidRPr="00E1226A">
        <w:rPr>
          <w:rFonts w:asciiTheme="minorHAnsi" w:hAnsiTheme="minorHAnsi"/>
          <w:sz w:val="24"/>
        </w:rPr>
        <w:t xml:space="preserve">The museum recognises its responsibility, </w:t>
      </w:r>
      <w:r w:rsidR="00F02A25" w:rsidRPr="00E1226A">
        <w:rPr>
          <w:rFonts w:asciiTheme="minorHAnsi" w:hAnsiTheme="minorHAnsi"/>
          <w:sz w:val="24"/>
        </w:rPr>
        <w:t>when</w:t>
      </w:r>
      <w:r w:rsidRPr="00E1226A">
        <w:rPr>
          <w:rFonts w:asciiTheme="minorHAnsi" w:hAnsiTheme="minorHAnsi"/>
          <w:sz w:val="24"/>
        </w:rPr>
        <w:t xml:space="preserve"> acquiring additions to its collections, to ensure that care of collections, documentation arrangements and use of collections will meet the requirements of the </w:t>
      </w:r>
      <w:r w:rsidR="00751505" w:rsidRPr="00E1226A">
        <w:rPr>
          <w:rFonts w:asciiTheme="minorHAnsi" w:hAnsiTheme="minorHAnsi"/>
          <w:sz w:val="24"/>
        </w:rPr>
        <w:t xml:space="preserve">Museum </w:t>
      </w:r>
      <w:r w:rsidRPr="00E1226A">
        <w:rPr>
          <w:rFonts w:asciiTheme="minorHAnsi" w:hAnsiTheme="minorHAnsi"/>
          <w:sz w:val="24"/>
        </w:rPr>
        <w:t>Accreditation Standard.</w:t>
      </w:r>
      <w:r w:rsidR="00F410CE" w:rsidRPr="00E1226A">
        <w:rPr>
          <w:rFonts w:asciiTheme="minorHAnsi" w:hAnsiTheme="minorHAnsi"/>
          <w:sz w:val="24"/>
        </w:rPr>
        <w:t xml:space="preserve"> This includes using SPECTRUM primary procedures for </w:t>
      </w:r>
      <w:r w:rsidR="00BB33FB" w:rsidRPr="00E1226A">
        <w:rPr>
          <w:rFonts w:asciiTheme="minorHAnsi" w:hAnsiTheme="minorHAnsi"/>
          <w:sz w:val="24"/>
        </w:rPr>
        <w:t>collections management</w:t>
      </w:r>
      <w:r w:rsidR="00F410CE" w:rsidRPr="00E1226A">
        <w:rPr>
          <w:rFonts w:asciiTheme="minorHAnsi" w:hAnsiTheme="minorHAnsi"/>
          <w:sz w:val="24"/>
        </w:rPr>
        <w:t xml:space="preserve">. </w:t>
      </w:r>
      <w:r w:rsidRPr="00E1226A">
        <w:rPr>
          <w:rFonts w:asciiTheme="minorHAnsi" w:hAnsiTheme="minorHAnsi"/>
          <w:sz w:val="24"/>
        </w:rPr>
        <w:t xml:space="preserve">It will take into account limitations on collecting imposed by such factors as staffing, storage and care of collection arrangements. </w:t>
      </w:r>
    </w:p>
    <w:p w14:paraId="0CBEA793" w14:textId="77777777" w:rsidR="00D01A95" w:rsidRPr="00E1226A" w:rsidRDefault="00D01A95" w:rsidP="00B531E6">
      <w:pPr>
        <w:pStyle w:val="ListParagraph"/>
        <w:ind w:left="993" w:hanging="709"/>
        <w:jc w:val="both"/>
        <w:rPr>
          <w:rFonts w:asciiTheme="minorHAnsi" w:hAnsiTheme="minorHAnsi"/>
          <w:sz w:val="24"/>
        </w:rPr>
      </w:pPr>
    </w:p>
    <w:p w14:paraId="287BA262" w14:textId="3046450B" w:rsidR="00E67710" w:rsidRPr="00E1226A" w:rsidRDefault="00D709BC" w:rsidP="00B531E6">
      <w:pPr>
        <w:pStyle w:val="ListParagraph"/>
        <w:numPr>
          <w:ilvl w:val="1"/>
          <w:numId w:val="2"/>
        </w:numPr>
        <w:ind w:left="993" w:hanging="709"/>
        <w:jc w:val="both"/>
        <w:rPr>
          <w:rFonts w:asciiTheme="minorHAnsi" w:hAnsiTheme="minorHAnsi"/>
          <w:sz w:val="24"/>
        </w:rPr>
      </w:pPr>
      <w:r w:rsidRPr="00E1226A">
        <w:rPr>
          <w:rFonts w:asciiTheme="minorHAnsi" w:hAnsiTheme="minorHAnsi"/>
          <w:sz w:val="24"/>
        </w:rPr>
        <w:t>The museum will undertake due diligence and make every effort not to acquire, whether by purchase, gift, bequest or exchange, any object or specimen unless the governing body or responsible officer is satisfied that the museum can acquire a valid title to the item in question.</w:t>
      </w:r>
    </w:p>
    <w:p w14:paraId="2A11447F" w14:textId="77777777" w:rsidR="00E67710" w:rsidRPr="00E1226A" w:rsidRDefault="00E67710" w:rsidP="00B531E6">
      <w:pPr>
        <w:jc w:val="both"/>
        <w:rPr>
          <w:rStyle w:val="bold"/>
          <w:rFonts w:asciiTheme="minorHAnsi" w:hAnsiTheme="minorHAnsi"/>
          <w:sz w:val="24"/>
        </w:rPr>
      </w:pPr>
    </w:p>
    <w:p w14:paraId="737D8D22" w14:textId="01C279AD" w:rsidR="00E67710" w:rsidRPr="00E1226A" w:rsidRDefault="00E67710" w:rsidP="00B531E6">
      <w:pPr>
        <w:pStyle w:val="ListParagraph"/>
        <w:numPr>
          <w:ilvl w:val="1"/>
          <w:numId w:val="2"/>
        </w:numPr>
        <w:ind w:left="993" w:hanging="567"/>
        <w:jc w:val="both"/>
        <w:rPr>
          <w:rFonts w:asciiTheme="minorHAnsi" w:hAnsiTheme="minorHAnsi"/>
          <w:sz w:val="24"/>
        </w:rPr>
      </w:pPr>
      <w:r w:rsidRPr="00E1226A">
        <w:rPr>
          <w:rFonts w:asciiTheme="minorHAnsi" w:hAnsiTheme="minorHAnsi"/>
          <w:sz w:val="24"/>
        </w:rPr>
        <w:t>The museum will not undertake disposal motivated principally by financial reasons</w:t>
      </w:r>
      <w:r w:rsidR="00E1226A">
        <w:rPr>
          <w:rFonts w:asciiTheme="minorHAnsi" w:hAnsiTheme="minorHAnsi"/>
          <w:sz w:val="24"/>
        </w:rPr>
        <w:t>.</w:t>
      </w:r>
    </w:p>
    <w:p w14:paraId="11258A86" w14:textId="00703C7B" w:rsidR="002A11F3" w:rsidRPr="00E1226A" w:rsidRDefault="002A11F3" w:rsidP="00B531E6">
      <w:pPr>
        <w:jc w:val="both"/>
        <w:rPr>
          <w:rFonts w:asciiTheme="minorHAnsi" w:hAnsiTheme="minorHAnsi"/>
          <w:sz w:val="24"/>
        </w:rPr>
      </w:pPr>
    </w:p>
    <w:p w14:paraId="19B95F4B" w14:textId="3DD13D8D" w:rsidR="00E1226A" w:rsidRDefault="00E1226A">
      <w:pPr>
        <w:rPr>
          <w:rFonts w:asciiTheme="minorHAnsi" w:hAnsiTheme="minorHAnsi"/>
          <w:b/>
          <w:sz w:val="24"/>
        </w:rPr>
      </w:pPr>
      <w:r>
        <w:rPr>
          <w:rFonts w:asciiTheme="minorHAnsi" w:hAnsiTheme="minorHAnsi"/>
          <w:b/>
          <w:sz w:val="24"/>
        </w:rPr>
        <w:br w:type="page"/>
      </w:r>
    </w:p>
    <w:p w14:paraId="77898F4B" w14:textId="77777777" w:rsidR="00D01A95" w:rsidRPr="00991AEF" w:rsidRDefault="005D0AD4" w:rsidP="005D0AD4">
      <w:pPr>
        <w:pStyle w:val="ListParagraph"/>
        <w:numPr>
          <w:ilvl w:val="0"/>
          <w:numId w:val="2"/>
        </w:numPr>
        <w:rPr>
          <w:rFonts w:asciiTheme="minorHAnsi" w:hAnsiTheme="minorHAnsi"/>
          <w:b/>
          <w:sz w:val="24"/>
        </w:rPr>
      </w:pPr>
      <w:r w:rsidRPr="00991AEF">
        <w:rPr>
          <w:rFonts w:asciiTheme="minorHAnsi" w:hAnsiTheme="minorHAnsi"/>
          <w:b/>
          <w:sz w:val="24"/>
        </w:rPr>
        <w:lastRenderedPageBreak/>
        <w:t>H</w:t>
      </w:r>
      <w:r w:rsidR="00FC2609" w:rsidRPr="00991AEF">
        <w:rPr>
          <w:rFonts w:asciiTheme="minorHAnsi" w:hAnsiTheme="minorHAnsi"/>
          <w:b/>
          <w:sz w:val="24"/>
        </w:rPr>
        <w:t>istory of the collections</w:t>
      </w:r>
    </w:p>
    <w:p w14:paraId="734B2249" w14:textId="77777777" w:rsidR="006A33C2" w:rsidRPr="00991AEF" w:rsidRDefault="006A33C2" w:rsidP="008430DF">
      <w:pPr>
        <w:ind w:left="360"/>
        <w:rPr>
          <w:rFonts w:asciiTheme="minorHAnsi" w:hAnsiTheme="minorHAnsi"/>
          <w:i/>
          <w:sz w:val="24"/>
        </w:rPr>
      </w:pPr>
    </w:p>
    <w:p w14:paraId="1C9DBA80" w14:textId="159B85FA" w:rsidR="00091EEE" w:rsidRPr="00991AEF" w:rsidRDefault="00091EEE" w:rsidP="00091EEE">
      <w:pPr>
        <w:spacing w:before="225" w:after="225"/>
        <w:ind w:left="360"/>
        <w:jc w:val="both"/>
        <w:rPr>
          <w:rFonts w:asciiTheme="minorHAnsi" w:hAnsiTheme="minorHAnsi" w:cs="Arial"/>
          <w:lang w:eastAsia="en-GB"/>
        </w:rPr>
      </w:pPr>
      <w:r w:rsidRPr="00991AEF">
        <w:rPr>
          <w:rFonts w:asciiTheme="minorHAnsi" w:hAnsiTheme="minorHAnsi" w:cs="Arial"/>
          <w:lang w:eastAsia="en-GB"/>
        </w:rPr>
        <w:t xml:space="preserve">Grampian Transport Museum traces its history back to the early 1970s when </w:t>
      </w:r>
      <w:r w:rsidR="001C1B23" w:rsidRPr="00991AEF">
        <w:rPr>
          <w:rFonts w:asciiTheme="minorHAnsi" w:hAnsiTheme="minorHAnsi" w:cs="Arial"/>
          <w:lang w:eastAsia="en-GB"/>
        </w:rPr>
        <w:t>several</w:t>
      </w:r>
      <w:r w:rsidRPr="00991AEF">
        <w:rPr>
          <w:rFonts w:asciiTheme="minorHAnsi" w:hAnsiTheme="minorHAnsi" w:cs="Arial"/>
          <w:lang w:eastAsia="en-GB"/>
        </w:rPr>
        <w:t xml:space="preserve"> local enthusiasts became conscious of the fact that there was a very active interest in historic transport in the North East of Scotland.  They began to discuss the possibilities of establishing a permanent museum of transport to focus this interest and energy and in 1978, the Grampian Transport Museum Association was formed.  The new Association's main objective was to work towards the establishment of a Transport Museum and thereafter to administer and develop the Museum.  The </w:t>
      </w:r>
      <w:r w:rsidRPr="00991AEF">
        <w:rPr>
          <w:rStyle w:val="PageNumber"/>
          <w:rFonts w:asciiTheme="minorHAnsi" w:eastAsia="Calibri" w:hAnsiTheme="minorHAnsi" w:cs="Calibri"/>
        </w:rPr>
        <w:t>first exhibition opened in temporary premises in 1981</w:t>
      </w:r>
      <w:r w:rsidRPr="00991AEF">
        <w:rPr>
          <w:rFonts w:asciiTheme="minorHAnsi" w:hAnsiTheme="minorHAnsi" w:cs="Arial"/>
          <w:lang w:eastAsia="en-GB"/>
        </w:rPr>
        <w:t xml:space="preserve"> and </w:t>
      </w:r>
      <w:r w:rsidRPr="00991AEF">
        <w:rPr>
          <w:rStyle w:val="PageNumber"/>
          <w:rFonts w:asciiTheme="minorHAnsi" w:eastAsia="Calibri" w:hAnsiTheme="minorHAnsi" w:cs="Calibri"/>
        </w:rPr>
        <w:t>in 1983, a second exhibition opened in premises built with local authority and ERDF funding and on land leased from the local authority.</w:t>
      </w:r>
    </w:p>
    <w:p w14:paraId="65E51AFC" w14:textId="77777777" w:rsidR="00091EEE" w:rsidRPr="00991AEF" w:rsidRDefault="00091EEE" w:rsidP="00091EEE">
      <w:pPr>
        <w:spacing w:before="225" w:after="225"/>
        <w:ind w:left="360"/>
        <w:jc w:val="both"/>
        <w:rPr>
          <w:rFonts w:asciiTheme="minorHAnsi" w:hAnsiTheme="minorHAnsi" w:cs="Arial"/>
          <w:lang w:eastAsia="en-GB"/>
        </w:rPr>
      </w:pPr>
      <w:r w:rsidRPr="00991AEF">
        <w:rPr>
          <w:rStyle w:val="PageNumber"/>
          <w:rFonts w:asciiTheme="minorHAnsi" w:eastAsia="Calibri" w:hAnsiTheme="minorHAnsi" w:cs="Calibri"/>
        </w:rPr>
        <w:t xml:space="preserve">The museum has steadily expanded its site, buildings and operation since 1983.  </w:t>
      </w:r>
      <w:r w:rsidRPr="00991AEF">
        <w:rPr>
          <w:rFonts w:asciiTheme="minorHAnsi" w:hAnsiTheme="minorHAnsi" w:cs="Arial"/>
          <w:lang w:eastAsia="en-GB"/>
        </w:rPr>
        <w:t>A major extension was built in 1998 to house a new collections care facility, schoolroom, tearoom and workshop with support from the Heritage Lottery Fund and Scottish Museum’s Council (now Museums Galleries Scotland).</w:t>
      </w:r>
    </w:p>
    <w:p w14:paraId="21491DC6" w14:textId="2A958BFE" w:rsidR="00091EEE" w:rsidRPr="00991AEF" w:rsidRDefault="00091EEE" w:rsidP="00091EEE">
      <w:pPr>
        <w:spacing w:before="225" w:after="225"/>
        <w:ind w:left="360"/>
        <w:jc w:val="both"/>
        <w:rPr>
          <w:rFonts w:asciiTheme="minorHAnsi" w:hAnsiTheme="minorHAnsi" w:cs="Arial"/>
          <w:lang w:eastAsia="en-GB"/>
        </w:rPr>
      </w:pPr>
      <w:r w:rsidRPr="00991AEF">
        <w:rPr>
          <w:rFonts w:asciiTheme="minorHAnsi" w:hAnsiTheme="minorHAnsi" w:cs="Arial"/>
          <w:lang w:eastAsia="en-GB"/>
        </w:rPr>
        <w:t>The site was developed and landscaped to include a road circuit, funded entirely by private companies and covered stand for outdoor events. More recently a second large building was added for the care of large objects, the Collections Centre, built in partnership with another charitable trust, the Aberdeen &amp; District Transport Preservation Trust.</w:t>
      </w:r>
    </w:p>
    <w:p w14:paraId="1B323C4B" w14:textId="06E05D8F" w:rsidR="00091EEE" w:rsidRPr="00991AEF" w:rsidRDefault="00091EEE" w:rsidP="00091EEE">
      <w:pPr>
        <w:spacing w:before="225" w:after="225"/>
        <w:ind w:left="360"/>
        <w:jc w:val="both"/>
        <w:rPr>
          <w:rFonts w:asciiTheme="minorHAnsi" w:hAnsiTheme="minorHAnsi" w:cs="Arial"/>
          <w:szCs w:val="22"/>
          <w:lang w:eastAsia="en-GB"/>
        </w:rPr>
      </w:pPr>
      <w:r w:rsidRPr="00991AEF">
        <w:rPr>
          <w:rFonts w:asciiTheme="minorHAnsi" w:hAnsiTheme="minorHAnsi" w:cs="Arial"/>
          <w:szCs w:val="22"/>
          <w:lang w:eastAsia="en-GB"/>
        </w:rPr>
        <w:t xml:space="preserve">The volunteer community roots which drove the establishment of the museum have played a significant role in the history of the collections. Donations from the local community provided material for the first exhibitions and the consequent development of the collection.  The local landscape of the Grampian region was such that there was a wide-ranging repository of vintage vehicles -  the availability of land meaning that vehicles were historically kept instead of being scrapped.  Initial donations therefore comprised vintage vehicles, motorcycles, horse drawn vehicles and railway platform furniture. </w:t>
      </w:r>
    </w:p>
    <w:p w14:paraId="22ADD74B" w14:textId="0607E189" w:rsidR="003E0407" w:rsidRPr="00991AEF" w:rsidRDefault="00091EEE" w:rsidP="00A35242">
      <w:pPr>
        <w:autoSpaceDE w:val="0"/>
        <w:autoSpaceDN w:val="0"/>
        <w:adjustRightInd w:val="0"/>
        <w:ind w:left="360"/>
        <w:jc w:val="both"/>
        <w:rPr>
          <w:rFonts w:asciiTheme="minorHAnsi" w:hAnsiTheme="minorHAnsi" w:cs="Arial"/>
          <w:szCs w:val="22"/>
          <w:lang w:eastAsia="en-GB"/>
        </w:rPr>
      </w:pPr>
      <w:r w:rsidRPr="00991AEF">
        <w:rPr>
          <w:rFonts w:asciiTheme="minorHAnsi" w:hAnsiTheme="minorHAnsi" w:cs="Arial"/>
          <w:szCs w:val="22"/>
          <w:lang w:eastAsia="en-GB"/>
        </w:rPr>
        <w:t xml:space="preserve">The level of public engagement was such that a large volume of objects beyond the scope of travel and transport were also donated, such as lawnmowers and </w:t>
      </w:r>
      <w:r w:rsidR="00E1226A">
        <w:rPr>
          <w:rFonts w:asciiTheme="minorHAnsi" w:hAnsiTheme="minorHAnsi" w:cs="Arial"/>
          <w:szCs w:val="22"/>
          <w:lang w:eastAsia="en-GB"/>
        </w:rPr>
        <w:t>agricultural</w:t>
      </w:r>
      <w:r w:rsidRPr="00991AEF">
        <w:rPr>
          <w:rFonts w:asciiTheme="minorHAnsi" w:hAnsiTheme="minorHAnsi" w:cs="Arial"/>
          <w:szCs w:val="22"/>
          <w:lang w:eastAsia="en-GB"/>
        </w:rPr>
        <w:t xml:space="preserve"> machines.  When curator Mike Ward MBE started working at the Museum in 1983, he began to focus the collection through both key disposals and acquisitions.  It was decided that agriculture had no real bearing on transport and key disposals were made of agricultural objects such as threshing machines and ploughs.  Disposal was also made of any objects wholly unrelated to t</w:t>
      </w:r>
      <w:r w:rsidR="00E1226A">
        <w:rPr>
          <w:rFonts w:asciiTheme="minorHAnsi" w:hAnsiTheme="minorHAnsi" w:cs="Arial"/>
          <w:szCs w:val="22"/>
          <w:lang w:eastAsia="en-GB"/>
        </w:rPr>
        <w:t xml:space="preserve">ransport and travel such as domestic objects </w:t>
      </w:r>
      <w:r w:rsidRPr="00991AEF">
        <w:rPr>
          <w:rFonts w:asciiTheme="minorHAnsi" w:hAnsiTheme="minorHAnsi" w:cs="Arial"/>
          <w:szCs w:val="22"/>
          <w:lang w:eastAsia="en-GB"/>
        </w:rPr>
        <w:t>and lawnmowers.  The focus of collections development was also narrowed to land travel and transport only (omitting aviation and maritime).  This was based on the collecting policies of other museums and also the historical landscape of the Museum.  The surrounding area was one where transport by road and rail of local commodities such as</w:t>
      </w:r>
      <w:r w:rsidR="00A97CDF" w:rsidRPr="00991AEF">
        <w:rPr>
          <w:rFonts w:asciiTheme="minorHAnsi" w:hAnsiTheme="minorHAnsi" w:cs="Arial"/>
          <w:szCs w:val="22"/>
          <w:lang w:eastAsia="en-GB"/>
        </w:rPr>
        <w:t xml:space="preserve"> cattle and granite across </w:t>
      </w:r>
      <w:r w:rsidRPr="00991AEF">
        <w:rPr>
          <w:rFonts w:asciiTheme="minorHAnsi" w:hAnsiTheme="minorHAnsi" w:cs="Arial"/>
          <w:szCs w:val="22"/>
          <w:lang w:eastAsia="en-GB"/>
        </w:rPr>
        <w:t>the world meant that objects relating to these stories were more widely available.</w:t>
      </w:r>
      <w:r w:rsidR="003E0407" w:rsidRPr="00991AEF">
        <w:rPr>
          <w:rFonts w:asciiTheme="minorHAnsi" w:hAnsiTheme="minorHAnsi" w:cs="Arial"/>
          <w:szCs w:val="22"/>
          <w:lang w:eastAsia="en-GB"/>
        </w:rPr>
        <w:t xml:space="preserve">  </w:t>
      </w:r>
    </w:p>
    <w:p w14:paraId="49038320" w14:textId="77777777" w:rsidR="003E0407" w:rsidRPr="00991AEF" w:rsidRDefault="003E0407" w:rsidP="00A35242">
      <w:pPr>
        <w:autoSpaceDE w:val="0"/>
        <w:autoSpaceDN w:val="0"/>
        <w:adjustRightInd w:val="0"/>
        <w:jc w:val="both"/>
        <w:rPr>
          <w:rFonts w:asciiTheme="minorHAnsi" w:hAnsiTheme="minorHAnsi" w:cs="Arial"/>
          <w:szCs w:val="22"/>
          <w:lang w:eastAsia="en-GB"/>
        </w:rPr>
      </w:pPr>
    </w:p>
    <w:p w14:paraId="3A2767EE" w14:textId="390D33F5" w:rsidR="00E372D8" w:rsidRPr="00991AEF" w:rsidRDefault="003E0407" w:rsidP="002A1327">
      <w:pPr>
        <w:autoSpaceDE w:val="0"/>
        <w:autoSpaceDN w:val="0"/>
        <w:adjustRightInd w:val="0"/>
        <w:ind w:left="360"/>
        <w:jc w:val="both"/>
        <w:rPr>
          <w:rFonts w:asciiTheme="minorHAnsi" w:hAnsiTheme="minorHAnsi" w:cs="Arial"/>
          <w:bCs/>
          <w:szCs w:val="22"/>
          <w:lang w:eastAsia="en-GB"/>
        </w:rPr>
      </w:pPr>
      <w:r w:rsidRPr="00991AEF">
        <w:rPr>
          <w:rFonts w:asciiTheme="minorHAnsi" w:hAnsiTheme="minorHAnsi" w:cs="Arial"/>
          <w:bCs/>
          <w:szCs w:val="22"/>
          <w:lang w:eastAsia="en-GB"/>
        </w:rPr>
        <w:t>Alford and Donside communities have been moulded by changing patterns of land travel and transport throughout history</w:t>
      </w:r>
      <w:r w:rsidR="00A35242" w:rsidRPr="00991AEF">
        <w:rPr>
          <w:rFonts w:asciiTheme="minorHAnsi" w:hAnsiTheme="minorHAnsi" w:cs="Arial"/>
          <w:bCs/>
          <w:szCs w:val="22"/>
          <w:lang w:eastAsia="en-GB"/>
        </w:rPr>
        <w:t xml:space="preserve">.  </w:t>
      </w:r>
      <w:r w:rsidR="00E1226A">
        <w:rPr>
          <w:rFonts w:asciiTheme="minorHAnsi" w:hAnsiTheme="minorHAnsi" w:cs="Arial"/>
          <w:bCs/>
          <w:szCs w:val="22"/>
          <w:lang w:eastAsia="en-GB"/>
        </w:rPr>
        <w:t xml:space="preserve">Alford itself only exists in its current location as this was the site of the G.N.S.R. terminus of the Alford Valley Branch.  The previous settlement of Alford was further west near Bridge of Alford.  </w:t>
      </w:r>
      <w:r w:rsidR="00A35242" w:rsidRPr="00991AEF">
        <w:rPr>
          <w:rFonts w:asciiTheme="minorHAnsi" w:hAnsiTheme="minorHAnsi" w:cs="Arial"/>
          <w:bCs/>
          <w:szCs w:val="22"/>
          <w:lang w:eastAsia="en-GB"/>
        </w:rPr>
        <w:t>Alford became a part of British motoring history when the motor car arrived in the area in 1896, a German Cannstatt Daimler arriving by train at Alford Station.</w:t>
      </w:r>
      <w:r w:rsidR="002A1327" w:rsidRPr="00991AEF">
        <w:rPr>
          <w:rFonts w:asciiTheme="minorHAnsi" w:hAnsiTheme="minorHAnsi" w:cs="Arial"/>
          <w:bCs/>
          <w:szCs w:val="22"/>
          <w:lang w:eastAsia="en-GB"/>
        </w:rPr>
        <w:t xml:space="preserve">  Only the second car ever to be imported to Scotland, it’s arrival in Alford places the Museum at the very historical heart of the development of the motor industry and set the context for exploring local transport and travel within a wider national landscape.  This premise has played a defining role in the history of the collections.  </w:t>
      </w:r>
      <w:r w:rsidR="002A1327" w:rsidRPr="00991AEF">
        <w:rPr>
          <w:rFonts w:asciiTheme="minorHAnsi" w:hAnsiTheme="minorHAnsi" w:cs="Arial"/>
          <w:szCs w:val="22"/>
          <w:lang w:eastAsia="en-GB"/>
        </w:rPr>
        <w:t>In 2005, a 1907 Albion A3 Estate Fire Engine was purchased and in 2007, an 1908 Argyll 14/6 Tourer Car.  These acquisitions were key to the interpretation of Scotland’s role in the motor industry in the early 20</w:t>
      </w:r>
      <w:r w:rsidR="002A1327" w:rsidRPr="00991AEF">
        <w:rPr>
          <w:rFonts w:asciiTheme="minorHAnsi" w:hAnsiTheme="minorHAnsi" w:cs="Arial"/>
          <w:szCs w:val="22"/>
          <w:vertAlign w:val="superscript"/>
          <w:lang w:eastAsia="en-GB"/>
        </w:rPr>
        <w:t>th</w:t>
      </w:r>
      <w:r w:rsidR="002A1327" w:rsidRPr="00991AEF">
        <w:rPr>
          <w:rFonts w:asciiTheme="minorHAnsi" w:hAnsiTheme="minorHAnsi" w:cs="Arial"/>
          <w:szCs w:val="22"/>
          <w:lang w:eastAsia="en-GB"/>
        </w:rPr>
        <w:t xml:space="preserve"> century as part of the three most significant motor vehicle manufacturers at the time, namely Albion, Argyll and Arrol-Johnson.</w:t>
      </w:r>
    </w:p>
    <w:p w14:paraId="4DCEE9FE" w14:textId="18E3815D" w:rsidR="001011C8" w:rsidRPr="00991AEF" w:rsidRDefault="00773AFD" w:rsidP="00773AFD">
      <w:pPr>
        <w:spacing w:before="225" w:after="225"/>
        <w:ind w:left="360"/>
        <w:jc w:val="both"/>
        <w:rPr>
          <w:rFonts w:asciiTheme="minorHAnsi" w:hAnsiTheme="minorHAnsi" w:cs="Arial"/>
          <w:szCs w:val="22"/>
          <w:lang w:eastAsia="en-GB"/>
        </w:rPr>
      </w:pPr>
      <w:r w:rsidRPr="00991AEF">
        <w:rPr>
          <w:rFonts w:asciiTheme="minorHAnsi" w:hAnsiTheme="minorHAnsi" w:cs="Arial"/>
          <w:szCs w:val="22"/>
          <w:lang w:eastAsia="en-GB"/>
        </w:rPr>
        <w:t xml:space="preserve">The Gordon family also played a significant role in the development of the collections.  A prominent local family with a vested interest in the </w:t>
      </w:r>
      <w:r w:rsidR="002249DB" w:rsidRPr="00991AEF">
        <w:rPr>
          <w:rFonts w:asciiTheme="minorHAnsi" w:hAnsiTheme="minorHAnsi" w:cs="Arial"/>
          <w:szCs w:val="22"/>
          <w:lang w:eastAsia="en-GB"/>
        </w:rPr>
        <w:t xml:space="preserve">economic regeneration and </w:t>
      </w:r>
      <w:r w:rsidRPr="00991AEF">
        <w:rPr>
          <w:rFonts w:asciiTheme="minorHAnsi" w:hAnsiTheme="minorHAnsi" w:cs="Arial"/>
          <w:szCs w:val="22"/>
          <w:lang w:eastAsia="en-GB"/>
        </w:rPr>
        <w:t>comme</w:t>
      </w:r>
      <w:r w:rsidR="00E1226A">
        <w:rPr>
          <w:rFonts w:asciiTheme="minorHAnsi" w:hAnsiTheme="minorHAnsi" w:cs="Arial"/>
          <w:szCs w:val="22"/>
          <w:lang w:eastAsia="en-GB"/>
        </w:rPr>
        <w:t>rcial success of Alford, James</w:t>
      </w:r>
      <w:r w:rsidRPr="00991AEF">
        <w:rPr>
          <w:rFonts w:asciiTheme="minorHAnsi" w:hAnsiTheme="minorHAnsi" w:cs="Arial"/>
          <w:szCs w:val="22"/>
          <w:lang w:eastAsia="en-GB"/>
        </w:rPr>
        <w:t xml:space="preserve"> Gordon was the first Chairman of the Board of Trustees.  The Board was, and continues to be, a driving force in the development of the collections.  The Museum is a membership organisation and trustees are elected from members - public and community engagement thus play a significant role in what the Museum collects.  Many key acquisitions have </w:t>
      </w:r>
      <w:r w:rsidRPr="00991AEF">
        <w:rPr>
          <w:rFonts w:asciiTheme="minorHAnsi" w:hAnsiTheme="minorHAnsi" w:cs="Arial"/>
          <w:szCs w:val="22"/>
          <w:lang w:eastAsia="en-GB"/>
        </w:rPr>
        <w:lastRenderedPageBreak/>
        <w:t xml:space="preserve">been funded from public donations and membership subscriptions, as well as financial support awarded from various funding bodies.    </w:t>
      </w:r>
    </w:p>
    <w:p w14:paraId="05340635" w14:textId="281F9AB9" w:rsidR="00D00043" w:rsidRPr="00991AEF" w:rsidRDefault="001011C8" w:rsidP="00912590">
      <w:pPr>
        <w:spacing w:before="225" w:after="225"/>
        <w:ind w:left="360"/>
        <w:jc w:val="both"/>
        <w:rPr>
          <w:rFonts w:asciiTheme="minorHAnsi" w:hAnsiTheme="minorHAnsi" w:cs="Arial"/>
          <w:szCs w:val="22"/>
          <w:lang w:eastAsia="en-GB"/>
        </w:rPr>
      </w:pPr>
      <w:r w:rsidRPr="00991AEF">
        <w:rPr>
          <w:rFonts w:asciiTheme="minorHAnsi" w:hAnsiTheme="minorHAnsi" w:cs="Arial"/>
          <w:szCs w:val="22"/>
          <w:lang w:eastAsia="en-GB"/>
        </w:rPr>
        <w:t xml:space="preserve">In 1984, the purchase of the Craigievar Express, </w:t>
      </w:r>
      <w:r w:rsidRPr="00991AEF">
        <w:rPr>
          <w:rFonts w:asciiTheme="minorHAnsi" w:hAnsiTheme="minorHAnsi" w:cs="Arial"/>
          <w:szCs w:val="22"/>
          <w:shd w:val="clear" w:color="auto" w:fill="FFFFFF"/>
        </w:rPr>
        <w:t>a steam-powered tricycle constructed by Andrew 'Postie' Lawson between 1895 and 1897 in</w:t>
      </w:r>
      <w:r w:rsidRPr="00991AEF">
        <w:rPr>
          <w:rStyle w:val="apple-converted-space"/>
          <w:rFonts w:asciiTheme="minorHAnsi" w:hAnsiTheme="minorHAnsi" w:cs="Arial"/>
          <w:szCs w:val="22"/>
          <w:shd w:val="clear" w:color="auto" w:fill="FFFFFF"/>
        </w:rPr>
        <w:t> </w:t>
      </w:r>
      <w:hyperlink r:id="rId12" w:tooltip="Craigievar" w:history="1">
        <w:r w:rsidRPr="00991AEF">
          <w:rPr>
            <w:rStyle w:val="Hyperlink"/>
            <w:rFonts w:asciiTheme="minorHAnsi" w:hAnsiTheme="minorHAnsi" w:cs="Arial"/>
            <w:color w:val="auto"/>
            <w:szCs w:val="22"/>
            <w:u w:val="none"/>
            <w:shd w:val="clear" w:color="auto" w:fill="FFFFFF"/>
          </w:rPr>
          <w:t>Craigievar</w:t>
        </w:r>
      </w:hyperlink>
      <w:r w:rsidRPr="00991AEF">
        <w:rPr>
          <w:rFonts w:asciiTheme="minorHAnsi" w:hAnsiTheme="minorHAnsi"/>
          <w:szCs w:val="22"/>
        </w:rPr>
        <w:t xml:space="preserve">, </w:t>
      </w:r>
      <w:r w:rsidRPr="00991AEF">
        <w:rPr>
          <w:rFonts w:asciiTheme="minorHAnsi" w:hAnsiTheme="minorHAnsi" w:cs="Arial"/>
          <w:szCs w:val="22"/>
          <w:lang w:eastAsia="en-GB"/>
        </w:rPr>
        <w:t>was the first real key acquisition for the Museum.  It brought into sharp focus the story which the museum wanted to tell, as well as the responsibility of the wider community in collecting significant local vintage vehicles.  The exploration of locally built and locally used vehicles within the wider context of the social history of travel and transport, has been further developed through other key acquisitions.  These include a 1914 Sentinel Steam Wagon (purchased in 2001).  Scottish built, it spent all it’s working life locally in Inverurie and is the only surviving Glasgow built example.</w:t>
      </w:r>
      <w:r w:rsidR="0030640B" w:rsidRPr="00991AEF">
        <w:rPr>
          <w:rFonts w:asciiTheme="minorHAnsi" w:hAnsiTheme="minorHAnsi" w:cs="Arial"/>
          <w:szCs w:val="22"/>
          <w:lang w:eastAsia="en-GB"/>
        </w:rPr>
        <w:t xml:space="preserve">  The Murrays of Alford Gig, </w:t>
      </w:r>
      <w:r w:rsidR="006F04D2" w:rsidRPr="00991AEF">
        <w:rPr>
          <w:rFonts w:asciiTheme="minorHAnsi" w:hAnsiTheme="minorHAnsi" w:cs="Arial"/>
          <w:szCs w:val="22"/>
          <w:lang w:eastAsia="en-GB"/>
        </w:rPr>
        <w:t xml:space="preserve">another </w:t>
      </w:r>
      <w:r w:rsidR="00D00043" w:rsidRPr="00991AEF">
        <w:rPr>
          <w:rFonts w:asciiTheme="minorHAnsi" w:hAnsiTheme="minorHAnsi" w:cs="Arial"/>
          <w:szCs w:val="22"/>
          <w:lang w:eastAsia="en-GB"/>
        </w:rPr>
        <w:t>excellent example of a locally</w:t>
      </w:r>
      <w:r w:rsidR="0030640B" w:rsidRPr="00991AEF">
        <w:rPr>
          <w:rFonts w:asciiTheme="minorHAnsi" w:hAnsiTheme="minorHAnsi" w:cs="Arial"/>
          <w:szCs w:val="22"/>
          <w:lang w:eastAsia="en-GB"/>
        </w:rPr>
        <w:t xml:space="preserve"> used and built </w:t>
      </w:r>
      <w:r w:rsidR="006F04D2" w:rsidRPr="00991AEF">
        <w:rPr>
          <w:rFonts w:asciiTheme="minorHAnsi" w:hAnsiTheme="minorHAnsi" w:cs="Arial"/>
          <w:szCs w:val="22"/>
          <w:lang w:eastAsia="en-GB"/>
        </w:rPr>
        <w:t>vehicle,</w:t>
      </w:r>
      <w:r w:rsidR="00D00043" w:rsidRPr="00991AEF">
        <w:rPr>
          <w:rFonts w:asciiTheme="minorHAnsi" w:hAnsiTheme="minorHAnsi" w:cs="Arial"/>
          <w:szCs w:val="22"/>
          <w:lang w:eastAsia="en-GB"/>
        </w:rPr>
        <w:t xml:space="preserve"> was donated in 1997</w:t>
      </w:r>
      <w:r w:rsidR="006F04D2" w:rsidRPr="00991AEF">
        <w:rPr>
          <w:rFonts w:asciiTheme="minorHAnsi" w:hAnsiTheme="minorHAnsi" w:cs="Arial"/>
          <w:szCs w:val="22"/>
          <w:lang w:eastAsia="en-GB"/>
        </w:rPr>
        <w:t>.</w:t>
      </w:r>
      <w:r w:rsidR="00D00043" w:rsidRPr="00991AEF">
        <w:rPr>
          <w:rFonts w:asciiTheme="minorHAnsi" w:hAnsiTheme="minorHAnsi" w:cs="Arial"/>
          <w:szCs w:val="22"/>
          <w:lang w:eastAsia="en-GB"/>
        </w:rPr>
        <w:t xml:space="preserve">  I</w:t>
      </w:r>
      <w:r w:rsidR="0030640B" w:rsidRPr="00991AEF">
        <w:rPr>
          <w:rFonts w:asciiTheme="minorHAnsi" w:hAnsiTheme="minorHAnsi" w:cs="Arial"/>
          <w:szCs w:val="22"/>
          <w:lang w:eastAsia="en-GB"/>
        </w:rPr>
        <w:t>n 2005</w:t>
      </w:r>
      <w:r w:rsidR="002A1327" w:rsidRPr="00991AEF">
        <w:rPr>
          <w:rFonts w:asciiTheme="minorHAnsi" w:hAnsiTheme="minorHAnsi" w:cs="Arial"/>
          <w:szCs w:val="22"/>
          <w:lang w:eastAsia="en-GB"/>
        </w:rPr>
        <w:t xml:space="preserve">, </w:t>
      </w:r>
      <w:r w:rsidR="00D00043" w:rsidRPr="00991AEF">
        <w:rPr>
          <w:rFonts w:asciiTheme="minorHAnsi" w:hAnsiTheme="minorHAnsi" w:cs="Arial"/>
          <w:szCs w:val="22"/>
          <w:lang w:eastAsia="en-GB"/>
        </w:rPr>
        <w:t>a Halley Motor Lorry was donated by Ralph Halley</w:t>
      </w:r>
      <w:r w:rsidR="002A1327" w:rsidRPr="00991AEF">
        <w:rPr>
          <w:rFonts w:asciiTheme="minorHAnsi" w:hAnsiTheme="minorHAnsi" w:cs="Arial"/>
          <w:szCs w:val="22"/>
          <w:lang w:eastAsia="en-GB"/>
        </w:rPr>
        <w:t>.  Scottish built, Halley was a prolific manufacturer that exported goods all over the world.  Despite this however, very little of their products remain</w:t>
      </w:r>
      <w:r w:rsidR="006F04D2" w:rsidRPr="00991AEF">
        <w:rPr>
          <w:rFonts w:asciiTheme="minorHAnsi" w:hAnsiTheme="minorHAnsi" w:cs="Arial"/>
          <w:szCs w:val="22"/>
          <w:lang w:eastAsia="en-GB"/>
        </w:rPr>
        <w:t>.  One of only 3 left in the world, the Halley Motor Lorry is a significantly rare object.</w:t>
      </w:r>
      <w:r w:rsidR="0030640B" w:rsidRPr="00991AEF">
        <w:rPr>
          <w:rFonts w:asciiTheme="minorHAnsi" w:hAnsiTheme="minorHAnsi" w:cs="Arial"/>
          <w:szCs w:val="22"/>
          <w:lang w:eastAsia="en-GB"/>
        </w:rPr>
        <w:t xml:space="preserve">  </w:t>
      </w:r>
      <w:r w:rsidR="00912590" w:rsidRPr="00991AEF">
        <w:rPr>
          <w:rFonts w:asciiTheme="minorHAnsi" w:hAnsiTheme="minorHAnsi" w:cs="Arial"/>
          <w:szCs w:val="22"/>
          <w:lang w:eastAsia="en-GB"/>
        </w:rPr>
        <w:t xml:space="preserve">In 1998, the Museum acquired the two tram cars built by the Great North of Scotland Railway for the Cruden Bay Hotel Tramway, </w:t>
      </w:r>
      <w:r w:rsidR="0030640B" w:rsidRPr="00991AEF">
        <w:rPr>
          <w:rFonts w:asciiTheme="minorHAnsi" w:hAnsiTheme="minorHAnsi" w:cs="Arial"/>
          <w:szCs w:val="22"/>
          <w:shd w:val="clear" w:color="auto" w:fill="FFFFFF"/>
        </w:rPr>
        <w:t xml:space="preserve">an electric tramway service </w:t>
      </w:r>
      <w:r w:rsidR="00912590" w:rsidRPr="00991AEF">
        <w:rPr>
          <w:rFonts w:asciiTheme="minorHAnsi" w:hAnsiTheme="minorHAnsi" w:cs="Arial"/>
          <w:szCs w:val="22"/>
          <w:shd w:val="clear" w:color="auto" w:fill="FFFFFF"/>
        </w:rPr>
        <w:t xml:space="preserve">that operated </w:t>
      </w:r>
      <w:r w:rsidR="0030640B" w:rsidRPr="00991AEF">
        <w:rPr>
          <w:rFonts w:asciiTheme="minorHAnsi" w:hAnsiTheme="minorHAnsi" w:cs="Arial"/>
          <w:szCs w:val="22"/>
          <w:shd w:val="clear" w:color="auto" w:fill="FFFFFF"/>
        </w:rPr>
        <w:t>between the </w:t>
      </w:r>
      <w:hyperlink r:id="rId13" w:tooltip="Cruden Bay Hotel (page does not exist)" w:history="1">
        <w:r w:rsidR="0030640B" w:rsidRPr="00991AEF">
          <w:rPr>
            <w:rFonts w:asciiTheme="minorHAnsi" w:hAnsiTheme="minorHAnsi" w:cs="Arial"/>
            <w:szCs w:val="22"/>
            <w:shd w:val="clear" w:color="auto" w:fill="FFFFFF"/>
          </w:rPr>
          <w:t>Cruden Bay Hotel</w:t>
        </w:r>
      </w:hyperlink>
      <w:r w:rsidR="0030640B" w:rsidRPr="00991AEF">
        <w:rPr>
          <w:rFonts w:asciiTheme="minorHAnsi" w:hAnsiTheme="minorHAnsi" w:cs="Arial"/>
          <w:szCs w:val="22"/>
          <w:shd w:val="clear" w:color="auto" w:fill="FFFFFF"/>
        </w:rPr>
        <w:t> and </w:t>
      </w:r>
      <w:hyperlink r:id="rId14" w:tooltip="Cruden Bay railway station" w:history="1">
        <w:r w:rsidR="0030640B" w:rsidRPr="00991AEF">
          <w:rPr>
            <w:rFonts w:asciiTheme="minorHAnsi" w:hAnsiTheme="minorHAnsi" w:cs="Arial"/>
            <w:szCs w:val="22"/>
            <w:shd w:val="clear" w:color="auto" w:fill="FFFFFF"/>
          </w:rPr>
          <w:t>Cruden Bay railway station</w:t>
        </w:r>
      </w:hyperlink>
      <w:r w:rsidR="00912590" w:rsidRPr="00991AEF">
        <w:rPr>
          <w:rFonts w:asciiTheme="minorHAnsi" w:hAnsiTheme="minorHAnsi"/>
          <w:szCs w:val="22"/>
        </w:rPr>
        <w:t xml:space="preserve"> from 1899 – 1940.</w:t>
      </w:r>
      <w:r w:rsidR="0030640B" w:rsidRPr="00991AEF">
        <w:rPr>
          <w:rFonts w:asciiTheme="minorHAnsi" w:hAnsiTheme="minorHAnsi" w:cs="Arial"/>
          <w:szCs w:val="22"/>
          <w:lang w:eastAsia="en-GB"/>
        </w:rPr>
        <w:t xml:space="preserve">  In 2015</w:t>
      </w:r>
      <w:r w:rsidRPr="00991AEF">
        <w:rPr>
          <w:rFonts w:asciiTheme="minorHAnsi" w:hAnsiTheme="minorHAnsi" w:cs="Arial"/>
          <w:b/>
          <w:szCs w:val="22"/>
          <w:lang w:eastAsia="en-GB"/>
        </w:rPr>
        <w:t xml:space="preserve"> </w:t>
      </w:r>
      <w:r w:rsidRPr="00991AEF">
        <w:rPr>
          <w:rFonts w:asciiTheme="minorHAnsi" w:hAnsiTheme="minorHAnsi" w:cs="Arial"/>
          <w:szCs w:val="22"/>
          <w:lang w:eastAsia="en-GB"/>
        </w:rPr>
        <w:t>an ex-Grampian Police Rover 35</w:t>
      </w:r>
      <w:r w:rsidR="00D00043" w:rsidRPr="00991AEF">
        <w:rPr>
          <w:rFonts w:asciiTheme="minorHAnsi" w:hAnsiTheme="minorHAnsi" w:cs="Arial"/>
          <w:szCs w:val="22"/>
          <w:lang w:eastAsia="en-GB"/>
        </w:rPr>
        <w:t>00 SD1 Vitesse car was acquired</w:t>
      </w:r>
      <w:r w:rsidRPr="00991AEF">
        <w:rPr>
          <w:rFonts w:asciiTheme="minorHAnsi" w:hAnsiTheme="minorHAnsi" w:cs="Arial"/>
          <w:szCs w:val="22"/>
          <w:lang w:eastAsia="en-GB"/>
        </w:rPr>
        <w:t>.  The only one Grampian Police had, it was purpose built as a faster model to catch speeding cars on the newly built Stonehav</w:t>
      </w:r>
      <w:r w:rsidR="0030640B" w:rsidRPr="00991AEF">
        <w:rPr>
          <w:rFonts w:asciiTheme="minorHAnsi" w:hAnsiTheme="minorHAnsi" w:cs="Arial"/>
          <w:szCs w:val="22"/>
          <w:lang w:eastAsia="en-GB"/>
        </w:rPr>
        <w:t>en bypass.  T</w:t>
      </w:r>
      <w:r w:rsidRPr="00991AEF">
        <w:rPr>
          <w:rFonts w:asciiTheme="minorHAnsi" w:hAnsiTheme="minorHAnsi" w:cs="Arial"/>
          <w:szCs w:val="22"/>
          <w:lang w:eastAsia="en-GB"/>
        </w:rPr>
        <w:t>he development of the oil industry in Aberdeen had brought fast roads to the city and the surrou</w:t>
      </w:r>
      <w:r w:rsidR="0030640B" w:rsidRPr="00991AEF">
        <w:rPr>
          <w:rFonts w:asciiTheme="minorHAnsi" w:hAnsiTheme="minorHAnsi" w:cs="Arial"/>
          <w:szCs w:val="22"/>
          <w:lang w:eastAsia="en-GB"/>
        </w:rPr>
        <w:t xml:space="preserve">nding areas for the first time and perfectly encapsulated the interrelationship between transport and the wider social and economic landscape.  </w:t>
      </w:r>
      <w:r w:rsidRPr="00991AEF">
        <w:rPr>
          <w:rFonts w:asciiTheme="minorHAnsi" w:hAnsiTheme="minorHAnsi" w:cs="Arial"/>
          <w:szCs w:val="22"/>
          <w:lang w:eastAsia="en-GB"/>
        </w:rPr>
        <w:t xml:space="preserve">            </w:t>
      </w:r>
    </w:p>
    <w:p w14:paraId="5F7F6D5E" w14:textId="77777777" w:rsidR="00912590" w:rsidRPr="00991AEF" w:rsidRDefault="00912590" w:rsidP="00912590">
      <w:pPr>
        <w:spacing w:before="225" w:after="225"/>
        <w:ind w:left="360"/>
        <w:jc w:val="both"/>
        <w:rPr>
          <w:rFonts w:asciiTheme="minorHAnsi" w:hAnsiTheme="minorHAnsi" w:cs="Arial"/>
          <w:szCs w:val="22"/>
          <w:lang w:eastAsia="en-GB"/>
        </w:rPr>
      </w:pPr>
    </w:p>
    <w:p w14:paraId="1480832E" w14:textId="77777777" w:rsidR="00D01A95" w:rsidRPr="00991AEF" w:rsidRDefault="00FC2609" w:rsidP="005D0AD4">
      <w:pPr>
        <w:pStyle w:val="ListParagraph"/>
        <w:numPr>
          <w:ilvl w:val="0"/>
          <w:numId w:val="2"/>
        </w:numPr>
        <w:rPr>
          <w:rFonts w:asciiTheme="minorHAnsi" w:hAnsiTheme="minorHAnsi"/>
          <w:b/>
          <w:sz w:val="24"/>
        </w:rPr>
      </w:pPr>
      <w:r w:rsidRPr="00991AEF">
        <w:rPr>
          <w:rFonts w:asciiTheme="minorHAnsi" w:hAnsiTheme="minorHAnsi" w:cs="Arial"/>
          <w:b/>
          <w:sz w:val="24"/>
        </w:rPr>
        <w:t>An overview of current collections</w:t>
      </w:r>
      <w:r w:rsidR="00DF3945" w:rsidRPr="00991AEF">
        <w:rPr>
          <w:rFonts w:asciiTheme="minorHAnsi" w:hAnsiTheme="minorHAnsi" w:cs="Arial"/>
          <w:b/>
          <w:sz w:val="24"/>
        </w:rPr>
        <w:t xml:space="preserve"> </w:t>
      </w:r>
    </w:p>
    <w:p w14:paraId="21352B25" w14:textId="77777777" w:rsidR="006A33C2" w:rsidRPr="00991AEF" w:rsidRDefault="006A33C2" w:rsidP="008430DF">
      <w:pPr>
        <w:pStyle w:val="ListParagraph"/>
        <w:ind w:left="360"/>
        <w:rPr>
          <w:rFonts w:asciiTheme="minorHAnsi" w:hAnsiTheme="minorHAnsi"/>
          <w:i/>
          <w:sz w:val="24"/>
        </w:rPr>
      </w:pPr>
    </w:p>
    <w:p w14:paraId="52EF7A53" w14:textId="7C3D7353" w:rsidR="00B531E6" w:rsidRPr="00991AEF" w:rsidRDefault="00473CA0" w:rsidP="00473CA0">
      <w:pPr>
        <w:ind w:left="360"/>
        <w:jc w:val="both"/>
        <w:rPr>
          <w:rFonts w:asciiTheme="minorHAnsi" w:hAnsiTheme="minorHAnsi" w:cs="Arial"/>
          <w:szCs w:val="22"/>
          <w:lang w:eastAsia="en-GB"/>
        </w:rPr>
      </w:pPr>
      <w:r w:rsidRPr="00991AEF">
        <w:rPr>
          <w:rFonts w:asciiTheme="minorHAnsi" w:hAnsiTheme="minorHAnsi" w:cs="Arial"/>
          <w:szCs w:val="22"/>
          <w:lang w:eastAsia="en-GB"/>
        </w:rPr>
        <w:t>Current collections reflect the purpose of the Museum to promote an awareness of, interest in, and better understanding of road and rail transport history</w:t>
      </w:r>
      <w:r w:rsidR="00C23394">
        <w:rPr>
          <w:rFonts w:asciiTheme="minorHAnsi" w:hAnsiTheme="minorHAnsi" w:cs="Arial"/>
          <w:szCs w:val="22"/>
          <w:lang w:eastAsia="en-GB"/>
        </w:rPr>
        <w:t xml:space="preserve"> and their effect on society</w:t>
      </w:r>
      <w:r w:rsidRPr="00991AEF">
        <w:rPr>
          <w:rFonts w:asciiTheme="minorHAnsi" w:hAnsiTheme="minorHAnsi" w:cs="Arial"/>
          <w:szCs w:val="22"/>
          <w:lang w:eastAsia="en-GB"/>
        </w:rPr>
        <w:t xml:space="preserve">.  </w:t>
      </w:r>
    </w:p>
    <w:p w14:paraId="13B19D99" w14:textId="77777777" w:rsidR="00B531E6" w:rsidRPr="00991AEF" w:rsidRDefault="00B531E6" w:rsidP="00473CA0">
      <w:pPr>
        <w:ind w:left="360"/>
        <w:jc w:val="both"/>
        <w:rPr>
          <w:rFonts w:asciiTheme="minorHAnsi" w:hAnsiTheme="minorHAnsi" w:cs="Arial"/>
          <w:szCs w:val="22"/>
          <w:lang w:eastAsia="en-GB"/>
        </w:rPr>
      </w:pPr>
    </w:p>
    <w:p w14:paraId="7014A70E" w14:textId="660C5AE0" w:rsidR="00B531E6" w:rsidRPr="00991AEF" w:rsidRDefault="00473CA0" w:rsidP="00473CA0">
      <w:pPr>
        <w:ind w:left="360"/>
        <w:jc w:val="both"/>
        <w:rPr>
          <w:rFonts w:asciiTheme="minorHAnsi" w:hAnsiTheme="minorHAnsi" w:cs="Arial"/>
          <w:szCs w:val="22"/>
          <w:lang w:eastAsia="en-GB"/>
        </w:rPr>
      </w:pPr>
      <w:r w:rsidRPr="00991AEF">
        <w:rPr>
          <w:rFonts w:asciiTheme="minorHAnsi" w:hAnsiTheme="minorHAnsi" w:cs="Arial"/>
          <w:szCs w:val="22"/>
          <w:lang w:eastAsia="en-GB"/>
        </w:rPr>
        <w:t>The collection i</w:t>
      </w:r>
      <w:r w:rsidR="008935DB" w:rsidRPr="00991AEF">
        <w:rPr>
          <w:rFonts w:asciiTheme="minorHAnsi" w:hAnsiTheme="minorHAnsi" w:cs="Arial"/>
          <w:szCs w:val="22"/>
          <w:lang w:eastAsia="en-GB"/>
        </w:rPr>
        <w:t>ncludes approximately 3,000</w:t>
      </w:r>
      <w:r w:rsidR="00912590" w:rsidRPr="00991AEF">
        <w:rPr>
          <w:rFonts w:asciiTheme="minorHAnsi" w:hAnsiTheme="minorHAnsi" w:cs="Arial"/>
          <w:szCs w:val="22"/>
          <w:lang w:eastAsia="en-GB"/>
        </w:rPr>
        <w:t xml:space="preserve"> objects, covering a </w:t>
      </w:r>
      <w:r w:rsidRPr="00991AEF">
        <w:rPr>
          <w:rFonts w:asciiTheme="minorHAnsi" w:hAnsiTheme="minorHAnsi" w:cs="Arial"/>
          <w:szCs w:val="22"/>
          <w:lang w:eastAsia="en-GB"/>
        </w:rPr>
        <w:t xml:space="preserve">timeframe from AD83 to the present.  The chronological </w:t>
      </w:r>
      <w:r w:rsidR="001C1B23" w:rsidRPr="00991AEF">
        <w:rPr>
          <w:rFonts w:asciiTheme="minorHAnsi" w:hAnsiTheme="minorHAnsi" w:cs="Arial"/>
          <w:szCs w:val="22"/>
          <w:lang w:eastAsia="en-GB"/>
        </w:rPr>
        <w:t>parameters</w:t>
      </w:r>
      <w:r w:rsidRPr="00991AEF">
        <w:rPr>
          <w:rFonts w:asciiTheme="minorHAnsi" w:hAnsiTheme="minorHAnsi" w:cs="Arial"/>
          <w:szCs w:val="22"/>
          <w:lang w:eastAsia="en-GB"/>
        </w:rPr>
        <w:t xml:space="preserve"> of collecting have been set as such because AD83 saw the Battle of </w:t>
      </w:r>
      <w:r w:rsidRPr="00991AEF">
        <w:rPr>
          <w:rFonts w:asciiTheme="minorHAnsi" w:hAnsiTheme="minorHAnsi" w:cs="Arial"/>
          <w:i/>
          <w:szCs w:val="22"/>
          <w:lang w:eastAsia="en-GB"/>
        </w:rPr>
        <w:t>Mons Graupius</w:t>
      </w:r>
      <w:r w:rsidRPr="00991AEF">
        <w:rPr>
          <w:rFonts w:asciiTheme="minorHAnsi" w:hAnsiTheme="minorHAnsi" w:cs="Arial"/>
          <w:szCs w:val="22"/>
          <w:lang w:eastAsia="en-GB"/>
        </w:rPr>
        <w:t xml:space="preserve"> take place.  In many ways, the battle </w:t>
      </w:r>
      <w:r w:rsidR="00C23394">
        <w:rPr>
          <w:rFonts w:asciiTheme="minorHAnsi" w:hAnsiTheme="minorHAnsi" w:cs="Arial"/>
          <w:szCs w:val="22"/>
          <w:lang w:eastAsia="en-GB"/>
        </w:rPr>
        <w:t>launched</w:t>
      </w:r>
      <w:r w:rsidRPr="00991AEF">
        <w:rPr>
          <w:rFonts w:asciiTheme="minorHAnsi" w:hAnsiTheme="minorHAnsi" w:cs="Arial"/>
          <w:szCs w:val="22"/>
          <w:lang w:eastAsia="en-GB"/>
        </w:rPr>
        <w:t xml:space="preserve"> the story of land travel and transport with </w:t>
      </w:r>
      <w:r w:rsidR="00C23394">
        <w:rPr>
          <w:rFonts w:asciiTheme="minorHAnsi" w:hAnsiTheme="minorHAnsi" w:cs="Arial"/>
          <w:szCs w:val="22"/>
          <w:lang w:eastAsia="en-GB"/>
        </w:rPr>
        <w:t>Roman</w:t>
      </w:r>
      <w:r w:rsidRPr="00991AEF">
        <w:rPr>
          <w:rFonts w:asciiTheme="minorHAnsi" w:hAnsiTheme="minorHAnsi" w:cs="Arial"/>
          <w:szCs w:val="22"/>
          <w:lang w:eastAsia="en-GB"/>
        </w:rPr>
        <w:t xml:space="preserve"> forces building </w:t>
      </w:r>
      <w:r w:rsidR="00C23394">
        <w:rPr>
          <w:rFonts w:asciiTheme="minorHAnsi" w:hAnsiTheme="minorHAnsi" w:cs="Arial"/>
          <w:szCs w:val="22"/>
          <w:lang w:eastAsia="en-GB"/>
        </w:rPr>
        <w:t>marching camps along the east coast connected by distinct routes as they marched north to subdue Caledonia.</w:t>
      </w:r>
    </w:p>
    <w:p w14:paraId="61DB5D9C" w14:textId="77777777" w:rsidR="00B531E6" w:rsidRPr="00991AEF" w:rsidRDefault="00B531E6" w:rsidP="00473CA0">
      <w:pPr>
        <w:ind w:left="360"/>
        <w:jc w:val="both"/>
        <w:rPr>
          <w:rFonts w:asciiTheme="minorHAnsi" w:hAnsiTheme="minorHAnsi" w:cs="Arial"/>
          <w:szCs w:val="22"/>
          <w:lang w:eastAsia="en-GB"/>
        </w:rPr>
      </w:pPr>
    </w:p>
    <w:p w14:paraId="3CE04182" w14:textId="4D07F2B6" w:rsidR="00473CA0" w:rsidRPr="00991AEF" w:rsidRDefault="00473CA0" w:rsidP="00473CA0">
      <w:pPr>
        <w:ind w:left="360"/>
        <w:jc w:val="both"/>
        <w:rPr>
          <w:rFonts w:asciiTheme="minorHAnsi" w:hAnsiTheme="minorHAnsi" w:cs="Arial"/>
          <w:szCs w:val="22"/>
          <w:lang w:eastAsia="en-GB"/>
        </w:rPr>
      </w:pPr>
      <w:r w:rsidRPr="00991AEF">
        <w:rPr>
          <w:rFonts w:asciiTheme="minorHAnsi" w:hAnsiTheme="minorHAnsi" w:cs="Arial"/>
          <w:szCs w:val="22"/>
        </w:rPr>
        <w:t>Strong emphasis is given to objects that help to develop themes that are important to Aberdeenshire and the NE of Scotland (Grampian) and that were made and/or used in this geographical area.</w:t>
      </w:r>
      <w:r w:rsidRPr="00991AEF">
        <w:rPr>
          <w:rFonts w:asciiTheme="minorHAnsi" w:hAnsiTheme="minorHAnsi" w:cs="Arial"/>
          <w:szCs w:val="22"/>
          <w:lang w:eastAsia="en-GB"/>
        </w:rPr>
        <w:t xml:space="preserve">  As such, a significant proportion of the collection has a Grampian provenance, approximately 70-80%.</w:t>
      </w:r>
    </w:p>
    <w:p w14:paraId="0E62B378" w14:textId="06453B3E" w:rsidR="008430DF" w:rsidRPr="00991AEF" w:rsidRDefault="008430DF" w:rsidP="008430DF">
      <w:pPr>
        <w:ind w:left="360"/>
        <w:rPr>
          <w:rFonts w:asciiTheme="minorHAnsi" w:hAnsiTheme="minorHAnsi"/>
          <w:b/>
          <w:sz w:val="24"/>
        </w:rPr>
      </w:pPr>
    </w:p>
    <w:p w14:paraId="2995970B" w14:textId="77777777" w:rsidR="002249DB" w:rsidRPr="00991AEF" w:rsidRDefault="002249DB" w:rsidP="002249DB">
      <w:pPr>
        <w:ind w:firstLine="360"/>
        <w:rPr>
          <w:rFonts w:asciiTheme="minorHAnsi" w:hAnsiTheme="minorHAnsi" w:cs="Arial"/>
          <w:szCs w:val="22"/>
          <w:lang w:eastAsia="en-GB"/>
        </w:rPr>
      </w:pPr>
      <w:r w:rsidRPr="00991AEF">
        <w:rPr>
          <w:rFonts w:asciiTheme="minorHAnsi" w:hAnsiTheme="minorHAnsi" w:cs="Arial"/>
          <w:szCs w:val="22"/>
          <w:lang w:eastAsia="en-GB"/>
        </w:rPr>
        <w:t>The Museum has a significant collection of the following:</w:t>
      </w:r>
    </w:p>
    <w:p w14:paraId="6AD04DCC" w14:textId="77777777" w:rsidR="002249DB" w:rsidRPr="00991AEF" w:rsidRDefault="002249DB" w:rsidP="002249DB">
      <w:pPr>
        <w:rPr>
          <w:rFonts w:asciiTheme="minorHAnsi" w:hAnsiTheme="minorHAnsi" w:cs="Arial"/>
          <w:szCs w:val="22"/>
          <w:lang w:eastAsia="en-GB"/>
        </w:rPr>
      </w:pPr>
    </w:p>
    <w:p w14:paraId="54456BEA" w14:textId="51F33848" w:rsidR="002249DB" w:rsidRPr="00991AEF" w:rsidRDefault="002249DB" w:rsidP="002249DB">
      <w:pPr>
        <w:ind w:firstLine="720"/>
        <w:rPr>
          <w:rFonts w:asciiTheme="minorHAnsi" w:hAnsiTheme="minorHAnsi" w:cs="Arial"/>
          <w:szCs w:val="22"/>
          <w:lang w:eastAsia="en-GB"/>
        </w:rPr>
      </w:pPr>
      <w:r w:rsidRPr="00991AEF">
        <w:rPr>
          <w:rFonts w:asciiTheme="minorHAnsi" w:hAnsiTheme="minorHAnsi" w:cs="Arial"/>
          <w:szCs w:val="22"/>
          <w:lang w:eastAsia="en-GB"/>
        </w:rPr>
        <w:t xml:space="preserve">Grampian and </w:t>
      </w:r>
      <w:r w:rsidR="00C23394" w:rsidRPr="00991AEF">
        <w:rPr>
          <w:rFonts w:asciiTheme="minorHAnsi" w:hAnsiTheme="minorHAnsi" w:cs="Arial"/>
          <w:szCs w:val="22"/>
          <w:lang w:eastAsia="en-GB"/>
        </w:rPr>
        <w:t>North-East</w:t>
      </w:r>
      <w:r w:rsidRPr="00991AEF">
        <w:rPr>
          <w:rFonts w:asciiTheme="minorHAnsi" w:hAnsiTheme="minorHAnsi" w:cs="Arial"/>
          <w:szCs w:val="22"/>
          <w:lang w:eastAsia="en-GB"/>
        </w:rPr>
        <w:t xml:space="preserve"> Scotland bu</w:t>
      </w:r>
      <w:r w:rsidR="00C23394">
        <w:rPr>
          <w:rFonts w:asciiTheme="minorHAnsi" w:hAnsiTheme="minorHAnsi" w:cs="Arial"/>
          <w:szCs w:val="22"/>
          <w:lang w:eastAsia="en-GB"/>
        </w:rPr>
        <w:t xml:space="preserve">ilt and used vehicles.  </w:t>
      </w:r>
    </w:p>
    <w:p w14:paraId="0649E3ED" w14:textId="77777777" w:rsidR="002249DB" w:rsidRPr="00991AEF" w:rsidRDefault="002249DB" w:rsidP="002249DB">
      <w:pPr>
        <w:rPr>
          <w:rFonts w:asciiTheme="minorHAnsi" w:hAnsiTheme="minorHAnsi" w:cs="Arial"/>
          <w:szCs w:val="22"/>
          <w:lang w:eastAsia="en-GB"/>
        </w:rPr>
      </w:pPr>
    </w:p>
    <w:p w14:paraId="20E7BB67" w14:textId="566F14D4" w:rsidR="002249DB" w:rsidRPr="00991AEF" w:rsidRDefault="002249DB" w:rsidP="00C23394">
      <w:pPr>
        <w:ind w:firstLine="720"/>
        <w:rPr>
          <w:rFonts w:asciiTheme="minorHAnsi" w:hAnsiTheme="minorHAnsi" w:cs="Arial"/>
          <w:szCs w:val="22"/>
          <w:lang w:eastAsia="en-GB"/>
        </w:rPr>
      </w:pPr>
      <w:r w:rsidRPr="00991AEF">
        <w:rPr>
          <w:rFonts w:asciiTheme="minorHAnsi" w:hAnsiTheme="minorHAnsi" w:cs="Arial"/>
          <w:szCs w:val="22"/>
          <w:lang w:eastAsia="en-GB"/>
        </w:rPr>
        <w:t>Horse drawn vehicles, including 19</w:t>
      </w:r>
      <w:r w:rsidRPr="00991AEF">
        <w:rPr>
          <w:rFonts w:asciiTheme="minorHAnsi" w:hAnsiTheme="minorHAnsi" w:cs="Arial"/>
          <w:szCs w:val="22"/>
          <w:vertAlign w:val="superscript"/>
          <w:lang w:eastAsia="en-GB"/>
        </w:rPr>
        <w:t>th</w:t>
      </w:r>
      <w:r w:rsidRPr="00991AEF">
        <w:rPr>
          <w:rFonts w:asciiTheme="minorHAnsi" w:hAnsiTheme="minorHAnsi" w:cs="Arial"/>
          <w:szCs w:val="22"/>
          <w:lang w:eastAsia="en-GB"/>
        </w:rPr>
        <w:t xml:space="preserve"> century travelling chariots postal stagecoaches and trams</w:t>
      </w:r>
      <w:r w:rsidR="00C23394">
        <w:rPr>
          <w:rFonts w:asciiTheme="minorHAnsi" w:hAnsiTheme="minorHAnsi" w:cs="Arial"/>
          <w:szCs w:val="22"/>
          <w:lang w:eastAsia="en-GB"/>
        </w:rPr>
        <w:t xml:space="preserve">.  </w:t>
      </w:r>
    </w:p>
    <w:p w14:paraId="750D2C44" w14:textId="77777777" w:rsidR="002249DB" w:rsidRPr="00991AEF" w:rsidRDefault="002249DB" w:rsidP="002249DB">
      <w:pPr>
        <w:rPr>
          <w:rFonts w:asciiTheme="minorHAnsi" w:hAnsiTheme="minorHAnsi" w:cs="Arial"/>
          <w:szCs w:val="22"/>
          <w:lang w:eastAsia="en-GB"/>
        </w:rPr>
      </w:pPr>
    </w:p>
    <w:p w14:paraId="15682258" w14:textId="4772707B" w:rsidR="002249DB" w:rsidRPr="00991AEF" w:rsidRDefault="00744886" w:rsidP="002249DB">
      <w:pPr>
        <w:ind w:left="720"/>
        <w:rPr>
          <w:rFonts w:asciiTheme="minorHAnsi" w:hAnsiTheme="minorHAnsi" w:cs="Arial"/>
          <w:szCs w:val="22"/>
          <w:lang w:eastAsia="en-GB"/>
        </w:rPr>
      </w:pPr>
      <w:r w:rsidRPr="00991AEF">
        <w:rPr>
          <w:rFonts w:asciiTheme="minorHAnsi" w:hAnsiTheme="minorHAnsi" w:cs="Arial"/>
          <w:szCs w:val="22"/>
          <w:lang w:eastAsia="en-GB"/>
        </w:rPr>
        <w:t>Cycling</w:t>
      </w:r>
      <w:r w:rsidR="002249DB" w:rsidRPr="00991AEF">
        <w:rPr>
          <w:rFonts w:asciiTheme="minorHAnsi" w:hAnsiTheme="minorHAnsi" w:cs="Arial"/>
          <w:szCs w:val="22"/>
          <w:lang w:eastAsia="en-GB"/>
        </w:rPr>
        <w:t xml:space="preserve"> (Hobby Horses, Bone Shakers, Penny Farthings, Carbon Fibre Racing B</w:t>
      </w:r>
      <w:r w:rsidR="00C23394">
        <w:rPr>
          <w:rFonts w:asciiTheme="minorHAnsi" w:hAnsiTheme="minorHAnsi" w:cs="Arial"/>
          <w:szCs w:val="22"/>
          <w:lang w:eastAsia="en-GB"/>
        </w:rPr>
        <w:t xml:space="preserve">ikes).  </w:t>
      </w:r>
    </w:p>
    <w:p w14:paraId="56FA4456" w14:textId="77777777" w:rsidR="002249DB" w:rsidRPr="00991AEF" w:rsidRDefault="002249DB" w:rsidP="002249DB">
      <w:pPr>
        <w:rPr>
          <w:rFonts w:asciiTheme="minorHAnsi" w:hAnsiTheme="minorHAnsi" w:cs="Arial"/>
          <w:szCs w:val="22"/>
          <w:lang w:eastAsia="en-GB"/>
        </w:rPr>
      </w:pPr>
    </w:p>
    <w:p w14:paraId="5A1C8430" w14:textId="1B9D6235" w:rsidR="002249DB" w:rsidRPr="00991AEF" w:rsidRDefault="002249DB" w:rsidP="002249DB">
      <w:pPr>
        <w:ind w:firstLine="720"/>
        <w:rPr>
          <w:rFonts w:asciiTheme="minorHAnsi" w:hAnsiTheme="minorHAnsi" w:cs="Arial"/>
          <w:szCs w:val="22"/>
          <w:lang w:eastAsia="en-GB"/>
        </w:rPr>
      </w:pPr>
      <w:r w:rsidRPr="00991AEF">
        <w:rPr>
          <w:rFonts w:asciiTheme="minorHAnsi" w:hAnsiTheme="minorHAnsi" w:cs="Arial"/>
          <w:szCs w:val="22"/>
          <w:lang w:eastAsia="en-GB"/>
        </w:rPr>
        <w:t>Representative examples of the Scottish Motor Industry (Hilllman Imps, Albion and Argyll)</w:t>
      </w:r>
      <w:r w:rsidR="00C23394">
        <w:rPr>
          <w:rFonts w:asciiTheme="minorHAnsi" w:hAnsiTheme="minorHAnsi" w:cs="Arial"/>
          <w:szCs w:val="22"/>
          <w:lang w:eastAsia="en-GB"/>
        </w:rPr>
        <w:t xml:space="preserve">.  </w:t>
      </w:r>
    </w:p>
    <w:p w14:paraId="13080353" w14:textId="77777777" w:rsidR="002249DB" w:rsidRPr="00991AEF" w:rsidRDefault="002249DB" w:rsidP="002249DB">
      <w:pPr>
        <w:rPr>
          <w:rFonts w:asciiTheme="minorHAnsi" w:hAnsiTheme="minorHAnsi" w:cs="Arial"/>
          <w:szCs w:val="22"/>
          <w:lang w:eastAsia="en-GB"/>
        </w:rPr>
      </w:pPr>
    </w:p>
    <w:p w14:paraId="6761E4EF" w14:textId="4D122A27" w:rsidR="002249DB" w:rsidRPr="00991AEF" w:rsidRDefault="00C23394" w:rsidP="002249DB">
      <w:pPr>
        <w:ind w:firstLine="720"/>
        <w:rPr>
          <w:rFonts w:asciiTheme="minorHAnsi" w:hAnsiTheme="minorHAnsi" w:cs="Arial"/>
          <w:szCs w:val="22"/>
          <w:lang w:eastAsia="en-GB"/>
        </w:rPr>
      </w:pPr>
      <w:r>
        <w:rPr>
          <w:rFonts w:asciiTheme="minorHAnsi" w:hAnsiTheme="minorHAnsi" w:cs="Arial"/>
          <w:szCs w:val="22"/>
          <w:lang w:eastAsia="en-GB"/>
        </w:rPr>
        <w:t>Motorcycles</w:t>
      </w:r>
    </w:p>
    <w:p w14:paraId="408310B8" w14:textId="77777777" w:rsidR="002249DB" w:rsidRPr="00991AEF" w:rsidRDefault="002249DB" w:rsidP="002249DB">
      <w:pPr>
        <w:ind w:firstLine="720"/>
        <w:rPr>
          <w:rFonts w:asciiTheme="minorHAnsi" w:hAnsiTheme="minorHAnsi" w:cs="Arial"/>
          <w:szCs w:val="22"/>
          <w:lang w:eastAsia="en-GB"/>
        </w:rPr>
      </w:pPr>
    </w:p>
    <w:p w14:paraId="3574517B" w14:textId="59939C93" w:rsidR="002249DB" w:rsidRPr="00991AEF" w:rsidRDefault="00C23394" w:rsidP="002249DB">
      <w:pPr>
        <w:ind w:firstLine="720"/>
        <w:rPr>
          <w:rFonts w:asciiTheme="minorHAnsi" w:hAnsiTheme="minorHAnsi" w:cs="Arial"/>
          <w:szCs w:val="22"/>
          <w:lang w:eastAsia="en-GB"/>
        </w:rPr>
      </w:pPr>
      <w:r>
        <w:rPr>
          <w:rFonts w:asciiTheme="minorHAnsi" w:hAnsiTheme="minorHAnsi" w:cs="Arial"/>
          <w:szCs w:val="22"/>
          <w:lang w:eastAsia="en-GB"/>
        </w:rPr>
        <w:t xml:space="preserve">Commercial vehicles.  </w:t>
      </w:r>
    </w:p>
    <w:p w14:paraId="169091AE" w14:textId="0F85C788" w:rsidR="002249DB" w:rsidRPr="00991AEF" w:rsidRDefault="002249DB" w:rsidP="002249DB">
      <w:pPr>
        <w:ind w:firstLine="720"/>
        <w:rPr>
          <w:rFonts w:asciiTheme="minorHAnsi" w:hAnsiTheme="minorHAnsi" w:cs="Arial"/>
          <w:szCs w:val="22"/>
          <w:lang w:eastAsia="en-GB"/>
        </w:rPr>
      </w:pPr>
    </w:p>
    <w:p w14:paraId="34235332" w14:textId="4A409C38" w:rsidR="002249DB" w:rsidRPr="00991AEF" w:rsidRDefault="00D03BB4" w:rsidP="00C23394">
      <w:pPr>
        <w:ind w:left="720"/>
        <w:rPr>
          <w:rFonts w:asciiTheme="minorHAnsi" w:hAnsiTheme="minorHAnsi" w:cs="Arial"/>
          <w:szCs w:val="22"/>
          <w:lang w:eastAsia="en-GB"/>
        </w:rPr>
      </w:pPr>
      <w:r w:rsidRPr="00991AEF">
        <w:rPr>
          <w:rFonts w:asciiTheme="minorHAnsi" w:hAnsiTheme="minorHAnsi" w:cs="Arial"/>
          <w:szCs w:val="22"/>
          <w:lang w:eastAsia="en-GB"/>
        </w:rPr>
        <w:t>Rail</w:t>
      </w:r>
      <w:r w:rsidR="00106B37" w:rsidRPr="00991AEF">
        <w:rPr>
          <w:rFonts w:asciiTheme="minorHAnsi" w:hAnsiTheme="minorHAnsi" w:cs="Arial"/>
          <w:szCs w:val="22"/>
          <w:lang w:eastAsia="en-GB"/>
        </w:rPr>
        <w:t xml:space="preserve"> – </w:t>
      </w:r>
      <w:r w:rsidR="0064108F" w:rsidRPr="00991AEF">
        <w:rPr>
          <w:rFonts w:asciiTheme="minorHAnsi" w:hAnsiTheme="minorHAnsi" w:cs="Arial"/>
          <w:szCs w:val="22"/>
          <w:lang w:eastAsia="en-GB"/>
        </w:rPr>
        <w:t>(</w:t>
      </w:r>
      <w:r w:rsidR="00106B37" w:rsidRPr="00991AEF">
        <w:rPr>
          <w:rFonts w:asciiTheme="minorHAnsi" w:hAnsiTheme="minorHAnsi" w:cs="Arial"/>
          <w:szCs w:val="22"/>
          <w:lang w:eastAsia="en-GB"/>
        </w:rPr>
        <w:t xml:space="preserve">limited because of no </w:t>
      </w:r>
      <w:r w:rsidR="00C23394">
        <w:rPr>
          <w:rFonts w:asciiTheme="minorHAnsi" w:hAnsiTheme="minorHAnsi" w:cs="Arial"/>
          <w:szCs w:val="22"/>
          <w:lang w:eastAsia="en-GB"/>
        </w:rPr>
        <w:t xml:space="preserve">standard </w:t>
      </w:r>
      <w:r w:rsidR="00106B37" w:rsidRPr="00991AEF">
        <w:rPr>
          <w:rFonts w:asciiTheme="minorHAnsi" w:hAnsiTheme="minorHAnsi" w:cs="Arial"/>
          <w:szCs w:val="22"/>
          <w:lang w:eastAsia="en-GB"/>
        </w:rPr>
        <w:t>gauge li</w:t>
      </w:r>
      <w:r w:rsidR="00C23394">
        <w:rPr>
          <w:rFonts w:asciiTheme="minorHAnsi" w:hAnsiTheme="minorHAnsi" w:cs="Arial"/>
          <w:szCs w:val="22"/>
          <w:lang w:eastAsia="en-GB"/>
        </w:rPr>
        <w:t>ne so can only accommodate exhibitions and static rolling stock/locomotives</w:t>
      </w:r>
      <w:r w:rsidR="0064108F" w:rsidRPr="00991AEF">
        <w:rPr>
          <w:rFonts w:asciiTheme="minorHAnsi" w:hAnsiTheme="minorHAnsi" w:cs="Arial"/>
          <w:szCs w:val="22"/>
          <w:lang w:eastAsia="en-GB"/>
        </w:rPr>
        <w:t>)</w:t>
      </w:r>
      <w:r w:rsidR="00106B37" w:rsidRPr="00991AEF">
        <w:rPr>
          <w:rFonts w:asciiTheme="minorHAnsi" w:hAnsiTheme="minorHAnsi" w:cs="Arial"/>
          <w:szCs w:val="22"/>
          <w:lang w:eastAsia="en-GB"/>
        </w:rPr>
        <w:t xml:space="preserve"> </w:t>
      </w:r>
    </w:p>
    <w:p w14:paraId="4A66BCB7" w14:textId="77777777" w:rsidR="002249DB" w:rsidRPr="00991AEF" w:rsidRDefault="002249DB" w:rsidP="002249DB">
      <w:pPr>
        <w:rPr>
          <w:rFonts w:asciiTheme="minorHAnsi" w:hAnsiTheme="minorHAnsi" w:cs="Arial"/>
          <w:szCs w:val="22"/>
          <w:lang w:eastAsia="en-GB"/>
        </w:rPr>
      </w:pPr>
    </w:p>
    <w:p w14:paraId="62629AEF" w14:textId="5D185882" w:rsidR="002249DB" w:rsidRPr="00991AEF" w:rsidRDefault="002249DB" w:rsidP="00C23394">
      <w:pPr>
        <w:ind w:left="720"/>
        <w:rPr>
          <w:rFonts w:asciiTheme="minorHAnsi" w:hAnsiTheme="minorHAnsi" w:cs="Arial"/>
          <w:szCs w:val="22"/>
          <w:lang w:eastAsia="en-GB"/>
        </w:rPr>
      </w:pPr>
      <w:r w:rsidRPr="00991AEF">
        <w:rPr>
          <w:rFonts w:asciiTheme="minorHAnsi" w:hAnsiTheme="minorHAnsi" w:cs="Arial"/>
          <w:szCs w:val="22"/>
          <w:lang w:eastAsia="en-GB"/>
        </w:rPr>
        <w:lastRenderedPageBreak/>
        <w:t xml:space="preserve">Contemporary examples of the latest transport technology </w:t>
      </w:r>
      <w:r w:rsidR="00C23394">
        <w:rPr>
          <w:rFonts w:asciiTheme="minorHAnsi" w:hAnsiTheme="minorHAnsi" w:cs="Arial"/>
          <w:szCs w:val="22"/>
          <w:lang w:eastAsia="en-GB"/>
        </w:rPr>
        <w:t xml:space="preserve">and objects that probe the future </w:t>
      </w:r>
      <w:r w:rsidRPr="00991AEF">
        <w:rPr>
          <w:rFonts w:asciiTheme="minorHAnsi" w:hAnsiTheme="minorHAnsi" w:cs="Arial"/>
          <w:szCs w:val="22"/>
          <w:lang w:eastAsia="en-GB"/>
        </w:rPr>
        <w:t>(Guy Martin Collection, Colin McRae</w:t>
      </w:r>
      <w:r w:rsidR="00C23394">
        <w:rPr>
          <w:rFonts w:asciiTheme="minorHAnsi" w:hAnsiTheme="minorHAnsi" w:cs="Arial"/>
          <w:szCs w:val="22"/>
          <w:lang w:eastAsia="en-GB"/>
        </w:rPr>
        <w:t xml:space="preserve">, electric cars).  </w:t>
      </w:r>
    </w:p>
    <w:p w14:paraId="7BDEB696" w14:textId="77777777" w:rsidR="002249DB" w:rsidRPr="00991AEF" w:rsidRDefault="002249DB" w:rsidP="002249DB">
      <w:pPr>
        <w:rPr>
          <w:rFonts w:asciiTheme="minorHAnsi" w:hAnsiTheme="minorHAnsi" w:cs="Arial"/>
          <w:i/>
          <w:szCs w:val="22"/>
          <w:lang w:eastAsia="en-GB"/>
        </w:rPr>
      </w:pPr>
    </w:p>
    <w:p w14:paraId="2A0F8AAF" w14:textId="2B8D37C3" w:rsidR="002249DB" w:rsidRPr="00991AEF" w:rsidRDefault="002249DB" w:rsidP="002249DB">
      <w:pPr>
        <w:ind w:firstLine="720"/>
        <w:rPr>
          <w:rFonts w:asciiTheme="minorHAnsi" w:hAnsiTheme="minorHAnsi" w:cs="Arial"/>
          <w:szCs w:val="22"/>
        </w:rPr>
      </w:pPr>
      <w:r w:rsidRPr="00991AEF">
        <w:rPr>
          <w:rFonts w:asciiTheme="minorHAnsi" w:hAnsiTheme="minorHAnsi" w:cs="Arial"/>
          <w:szCs w:val="22"/>
        </w:rPr>
        <w:t>Ephemera, costume, and small and large objects associated with road and rail travel and transport</w:t>
      </w:r>
    </w:p>
    <w:p w14:paraId="63A0FFD1" w14:textId="32882099" w:rsidR="00E60F1F" w:rsidRPr="00991AEF" w:rsidRDefault="00E60F1F" w:rsidP="002249DB">
      <w:pPr>
        <w:ind w:firstLine="720"/>
        <w:rPr>
          <w:rFonts w:asciiTheme="minorHAnsi" w:hAnsiTheme="minorHAnsi" w:cs="Arial"/>
          <w:szCs w:val="22"/>
        </w:rPr>
      </w:pPr>
    </w:p>
    <w:p w14:paraId="42B93D6E" w14:textId="18C52D5D" w:rsidR="002249DB" w:rsidRPr="00991AEF" w:rsidRDefault="002249DB" w:rsidP="00C3027F">
      <w:pPr>
        <w:autoSpaceDE w:val="0"/>
        <w:autoSpaceDN w:val="0"/>
        <w:adjustRightInd w:val="0"/>
        <w:ind w:left="360"/>
        <w:jc w:val="both"/>
        <w:rPr>
          <w:rFonts w:asciiTheme="minorHAnsi" w:hAnsiTheme="minorHAnsi" w:cs="Arial"/>
          <w:sz w:val="23"/>
          <w:szCs w:val="23"/>
        </w:rPr>
      </w:pPr>
      <w:r w:rsidRPr="00991AEF">
        <w:rPr>
          <w:rFonts w:asciiTheme="minorHAnsi" w:hAnsiTheme="minorHAnsi" w:cs="Arial"/>
          <w:sz w:val="23"/>
          <w:szCs w:val="23"/>
        </w:rPr>
        <w:t>The museum also holds archives that contain</w:t>
      </w:r>
      <w:r w:rsidR="00711409" w:rsidRPr="00991AEF">
        <w:rPr>
          <w:rFonts w:asciiTheme="minorHAnsi" w:hAnsiTheme="minorHAnsi" w:cs="Arial"/>
          <w:sz w:val="23"/>
          <w:szCs w:val="23"/>
        </w:rPr>
        <w:t xml:space="preserve"> transport books, technical manuals, point of sale material, moto</w:t>
      </w:r>
      <w:r w:rsidR="00092470" w:rsidRPr="00991AEF">
        <w:rPr>
          <w:rFonts w:asciiTheme="minorHAnsi" w:hAnsiTheme="minorHAnsi" w:cs="Arial"/>
          <w:sz w:val="23"/>
          <w:szCs w:val="23"/>
        </w:rPr>
        <w:t xml:space="preserve">ring magazines, photographs, </w:t>
      </w:r>
      <w:r w:rsidR="00711409" w:rsidRPr="00991AEF">
        <w:rPr>
          <w:rFonts w:asciiTheme="minorHAnsi" w:hAnsiTheme="minorHAnsi" w:cs="Arial"/>
          <w:sz w:val="23"/>
          <w:szCs w:val="23"/>
        </w:rPr>
        <w:t>locomotive plans</w:t>
      </w:r>
      <w:r w:rsidR="00C25131" w:rsidRPr="00991AEF">
        <w:rPr>
          <w:rFonts w:asciiTheme="minorHAnsi" w:hAnsiTheme="minorHAnsi" w:cs="Arial"/>
          <w:sz w:val="23"/>
          <w:szCs w:val="23"/>
        </w:rPr>
        <w:t>,</w:t>
      </w:r>
      <w:r w:rsidR="008F0884" w:rsidRPr="00991AEF">
        <w:rPr>
          <w:rFonts w:asciiTheme="minorHAnsi" w:hAnsiTheme="minorHAnsi" w:cs="Arial"/>
          <w:sz w:val="23"/>
          <w:szCs w:val="23"/>
        </w:rPr>
        <w:t xml:space="preserve"> engineering drawings, signalman’s logs,</w:t>
      </w:r>
      <w:r w:rsidR="00C25131" w:rsidRPr="00991AEF">
        <w:rPr>
          <w:rFonts w:asciiTheme="minorHAnsi" w:hAnsiTheme="minorHAnsi" w:cs="Arial"/>
          <w:sz w:val="23"/>
          <w:szCs w:val="23"/>
        </w:rPr>
        <w:t xml:space="preserve"> maps, film and audio</w:t>
      </w:r>
      <w:r w:rsidR="00C23394">
        <w:rPr>
          <w:rFonts w:asciiTheme="minorHAnsi" w:hAnsiTheme="minorHAnsi" w:cs="Arial"/>
          <w:sz w:val="23"/>
          <w:szCs w:val="23"/>
        </w:rPr>
        <w:t xml:space="preserve">.  </w:t>
      </w:r>
      <w:r w:rsidR="008F0884" w:rsidRPr="00991AEF">
        <w:rPr>
          <w:rFonts w:asciiTheme="minorHAnsi" w:hAnsiTheme="minorHAnsi" w:cs="Arial"/>
          <w:sz w:val="23"/>
          <w:szCs w:val="23"/>
        </w:rPr>
        <w:t>All photographs and Great North of Scotland engineering drawings are held di</w:t>
      </w:r>
      <w:r w:rsidR="00C3027F" w:rsidRPr="00991AEF">
        <w:rPr>
          <w:rFonts w:asciiTheme="minorHAnsi" w:hAnsiTheme="minorHAnsi" w:cs="Arial"/>
          <w:sz w:val="23"/>
          <w:szCs w:val="23"/>
        </w:rPr>
        <w:t xml:space="preserve">gitally.  </w:t>
      </w:r>
      <w:r w:rsidRPr="00991AEF">
        <w:rPr>
          <w:rFonts w:asciiTheme="minorHAnsi" w:hAnsiTheme="minorHAnsi" w:cs="Arial"/>
          <w:sz w:val="23"/>
          <w:szCs w:val="23"/>
        </w:rPr>
        <w:t>The collection supports the museum’s objectives by providing resources for the future development of the exhibitions and by helping to meet the needs of internal and external researchers.</w:t>
      </w:r>
      <w:r w:rsidR="00C25131" w:rsidRPr="00991AEF">
        <w:rPr>
          <w:rFonts w:asciiTheme="minorHAnsi" w:hAnsiTheme="minorHAnsi" w:cs="Arial"/>
          <w:sz w:val="23"/>
          <w:szCs w:val="23"/>
        </w:rPr>
        <w:t xml:space="preserve">  </w:t>
      </w:r>
    </w:p>
    <w:p w14:paraId="3E8AC2BE" w14:textId="77777777" w:rsidR="00473CA0" w:rsidRPr="00991AEF" w:rsidRDefault="00473CA0" w:rsidP="008430DF">
      <w:pPr>
        <w:ind w:left="360"/>
        <w:rPr>
          <w:rFonts w:asciiTheme="minorHAnsi" w:hAnsiTheme="minorHAnsi"/>
          <w:b/>
          <w:i/>
          <w:sz w:val="24"/>
        </w:rPr>
      </w:pPr>
    </w:p>
    <w:p w14:paraId="7B8BBC96" w14:textId="77777777" w:rsidR="00D01A95" w:rsidRPr="00991AEF" w:rsidRDefault="00FC2609" w:rsidP="005D0AD4">
      <w:pPr>
        <w:pStyle w:val="ListParagraph"/>
        <w:numPr>
          <w:ilvl w:val="0"/>
          <w:numId w:val="2"/>
        </w:numPr>
        <w:rPr>
          <w:rFonts w:asciiTheme="minorHAnsi" w:hAnsiTheme="minorHAnsi"/>
          <w:b/>
          <w:sz w:val="24"/>
        </w:rPr>
      </w:pPr>
      <w:r w:rsidRPr="00991AEF">
        <w:rPr>
          <w:rFonts w:asciiTheme="minorHAnsi" w:hAnsiTheme="minorHAnsi"/>
          <w:b/>
          <w:sz w:val="24"/>
        </w:rPr>
        <w:t xml:space="preserve">Themes and priorities for future collecting </w:t>
      </w:r>
    </w:p>
    <w:p w14:paraId="6050934A" w14:textId="18E9C8C6" w:rsidR="001F4C92" w:rsidRPr="00991AEF" w:rsidRDefault="001F4C92" w:rsidP="00521A41">
      <w:pPr>
        <w:rPr>
          <w:rFonts w:asciiTheme="minorHAnsi" w:hAnsiTheme="minorHAnsi"/>
        </w:rPr>
      </w:pPr>
    </w:p>
    <w:p w14:paraId="1EEB5349" w14:textId="31944398" w:rsidR="005E5A21" w:rsidRPr="00991AEF" w:rsidRDefault="005E5A21" w:rsidP="007B3C99">
      <w:pPr>
        <w:pStyle w:val="BodyText"/>
        <w:ind w:left="360"/>
        <w:rPr>
          <w:rFonts w:asciiTheme="minorHAnsi" w:hAnsiTheme="minorHAnsi" w:cs="Arial"/>
          <w:sz w:val="22"/>
          <w:szCs w:val="22"/>
        </w:rPr>
      </w:pPr>
      <w:r w:rsidRPr="00991AEF">
        <w:rPr>
          <w:rFonts w:asciiTheme="minorHAnsi" w:hAnsiTheme="minorHAnsi" w:cs="Arial"/>
          <w:sz w:val="22"/>
          <w:szCs w:val="22"/>
        </w:rPr>
        <w:t>The Museum’s primary aim is to study, preserve and present the road and rail transport history of the North East of Scotland. The Museum will seek to collect items that are associated with or help to illustrate the road and rail history of this geographical area.</w:t>
      </w:r>
      <w:r w:rsidR="007A60E3" w:rsidRPr="00991AEF">
        <w:rPr>
          <w:rFonts w:asciiTheme="minorHAnsi" w:hAnsiTheme="minorHAnsi" w:cs="Arial"/>
          <w:sz w:val="22"/>
          <w:szCs w:val="22"/>
        </w:rPr>
        <w:t xml:space="preserve">  </w:t>
      </w:r>
    </w:p>
    <w:p w14:paraId="1FF1DDFC" w14:textId="3F284B8A" w:rsidR="007A60E3" w:rsidRPr="00991AEF" w:rsidRDefault="007A60E3" w:rsidP="007B3C99">
      <w:pPr>
        <w:pStyle w:val="BodyText"/>
        <w:ind w:left="720"/>
        <w:rPr>
          <w:rFonts w:asciiTheme="minorHAnsi" w:hAnsiTheme="minorHAnsi" w:cs="Arial"/>
          <w:sz w:val="22"/>
          <w:szCs w:val="22"/>
        </w:rPr>
      </w:pPr>
    </w:p>
    <w:p w14:paraId="27C44502" w14:textId="28BF5607" w:rsidR="008935DB" w:rsidRPr="00991AEF" w:rsidRDefault="008935DB" w:rsidP="008935DB">
      <w:pPr>
        <w:pStyle w:val="BodyText"/>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cs="Arial"/>
          <w:i/>
          <w:sz w:val="22"/>
          <w:szCs w:val="22"/>
        </w:rPr>
      </w:pPr>
      <w:r w:rsidRPr="00991AEF">
        <w:rPr>
          <w:rFonts w:asciiTheme="minorHAnsi" w:hAnsiTheme="minorHAnsi" w:cs="Arial"/>
          <w:sz w:val="22"/>
          <w:szCs w:val="22"/>
        </w:rPr>
        <w:t>The period of time to which the collection relates will be AD83 – the present day.  The Museum will actively seek to acquire more objects related to transport and travel from the medieval period.</w:t>
      </w:r>
    </w:p>
    <w:p w14:paraId="4F237BD2" w14:textId="77777777" w:rsidR="008935DB" w:rsidRPr="00991AEF" w:rsidRDefault="008935DB" w:rsidP="007B3C99">
      <w:pPr>
        <w:autoSpaceDE w:val="0"/>
        <w:autoSpaceDN w:val="0"/>
        <w:adjustRightInd w:val="0"/>
        <w:ind w:left="360"/>
        <w:jc w:val="both"/>
        <w:rPr>
          <w:rFonts w:asciiTheme="minorHAnsi" w:hAnsiTheme="minorHAnsi" w:cs="Arial"/>
          <w:szCs w:val="22"/>
          <w:lang w:eastAsia="en-GB"/>
        </w:rPr>
      </w:pPr>
    </w:p>
    <w:p w14:paraId="5166A789" w14:textId="77777777" w:rsidR="008935DB" w:rsidRPr="00991AEF" w:rsidRDefault="00EB01CE" w:rsidP="008935DB">
      <w:pPr>
        <w:autoSpaceDE w:val="0"/>
        <w:autoSpaceDN w:val="0"/>
        <w:adjustRightInd w:val="0"/>
        <w:ind w:left="360"/>
        <w:jc w:val="both"/>
        <w:rPr>
          <w:rFonts w:asciiTheme="minorHAnsi" w:hAnsiTheme="minorHAnsi" w:cs="Arial"/>
          <w:szCs w:val="22"/>
          <w:lang w:eastAsia="en-GB"/>
        </w:rPr>
      </w:pPr>
      <w:r w:rsidRPr="00991AEF">
        <w:rPr>
          <w:rFonts w:asciiTheme="minorHAnsi" w:hAnsiTheme="minorHAnsi" w:cs="Arial"/>
          <w:szCs w:val="22"/>
          <w:lang w:eastAsia="en-GB"/>
        </w:rPr>
        <w:t>While the main focus is collecting items that were used in or are otherwise connected with the Grampian and North East of Scotland</w:t>
      </w:r>
      <w:r w:rsidR="007A60E3" w:rsidRPr="00991AEF">
        <w:rPr>
          <w:rFonts w:asciiTheme="minorHAnsi" w:hAnsiTheme="minorHAnsi" w:cs="Arial"/>
          <w:szCs w:val="22"/>
          <w:lang w:eastAsia="en-GB"/>
        </w:rPr>
        <w:t>, the museum will not forbear to collect items from other</w:t>
      </w:r>
      <w:r w:rsidRPr="00991AEF">
        <w:rPr>
          <w:rFonts w:asciiTheme="minorHAnsi" w:hAnsiTheme="minorHAnsi" w:cs="Arial"/>
          <w:szCs w:val="22"/>
          <w:lang w:eastAsia="en-GB"/>
        </w:rPr>
        <w:t xml:space="preserve"> </w:t>
      </w:r>
      <w:r w:rsidR="007A60E3" w:rsidRPr="00991AEF">
        <w:rPr>
          <w:rFonts w:asciiTheme="minorHAnsi" w:hAnsiTheme="minorHAnsi" w:cs="Arial"/>
          <w:szCs w:val="22"/>
          <w:lang w:eastAsia="en-GB"/>
        </w:rPr>
        <w:t>areas that are representative of items of a type used throughout the</w:t>
      </w:r>
      <w:r w:rsidR="00504626" w:rsidRPr="00991AEF">
        <w:rPr>
          <w:rFonts w:asciiTheme="minorHAnsi" w:hAnsiTheme="minorHAnsi" w:cs="Arial"/>
          <w:szCs w:val="22"/>
          <w:lang w:eastAsia="en-GB"/>
        </w:rPr>
        <w:t xml:space="preserve"> </w:t>
      </w:r>
      <w:r w:rsidR="007A60E3" w:rsidRPr="00991AEF">
        <w:rPr>
          <w:rFonts w:asciiTheme="minorHAnsi" w:hAnsiTheme="minorHAnsi" w:cs="Arial"/>
          <w:szCs w:val="22"/>
          <w:lang w:eastAsia="en-GB"/>
        </w:rPr>
        <w:t>country, or that help to illuminate the g</w:t>
      </w:r>
      <w:r w:rsidRPr="00991AEF">
        <w:rPr>
          <w:rFonts w:asciiTheme="minorHAnsi" w:hAnsiTheme="minorHAnsi" w:cs="Arial"/>
          <w:szCs w:val="22"/>
          <w:lang w:eastAsia="en-GB"/>
        </w:rPr>
        <w:t>eneral context of the history</w:t>
      </w:r>
      <w:r w:rsidR="001F4C92" w:rsidRPr="00991AEF">
        <w:rPr>
          <w:rFonts w:asciiTheme="minorHAnsi" w:hAnsiTheme="minorHAnsi" w:cs="Arial"/>
          <w:szCs w:val="22"/>
          <w:lang w:eastAsia="en-GB"/>
        </w:rPr>
        <w:t xml:space="preserve"> of road and rail in Grampian.   </w:t>
      </w:r>
    </w:p>
    <w:p w14:paraId="6260694F" w14:textId="77777777" w:rsidR="008935DB" w:rsidRPr="00991AEF" w:rsidRDefault="008935DB" w:rsidP="008935DB">
      <w:pPr>
        <w:autoSpaceDE w:val="0"/>
        <w:autoSpaceDN w:val="0"/>
        <w:adjustRightInd w:val="0"/>
        <w:ind w:left="360"/>
        <w:jc w:val="both"/>
        <w:rPr>
          <w:rFonts w:asciiTheme="minorHAnsi" w:hAnsiTheme="minorHAnsi" w:cs="Arial"/>
          <w:szCs w:val="22"/>
          <w:lang w:eastAsia="en-GB"/>
        </w:rPr>
      </w:pPr>
    </w:p>
    <w:p w14:paraId="04745D99" w14:textId="654E0130" w:rsidR="008935DB" w:rsidRPr="00991AEF" w:rsidRDefault="008935DB" w:rsidP="008935DB">
      <w:pPr>
        <w:autoSpaceDE w:val="0"/>
        <w:autoSpaceDN w:val="0"/>
        <w:adjustRightInd w:val="0"/>
        <w:ind w:left="360"/>
        <w:jc w:val="both"/>
        <w:rPr>
          <w:rFonts w:asciiTheme="minorHAnsi" w:hAnsiTheme="minorHAnsi" w:cs="Arial"/>
          <w:szCs w:val="22"/>
          <w:lang w:eastAsia="en-GB"/>
        </w:rPr>
      </w:pPr>
      <w:r w:rsidRPr="00991AEF">
        <w:rPr>
          <w:rFonts w:asciiTheme="minorHAnsi" w:hAnsiTheme="minorHAnsi" w:cs="Arial"/>
          <w:szCs w:val="22"/>
          <w:lang w:eastAsia="en-GB"/>
        </w:rPr>
        <w:t xml:space="preserve">Future collecting will concentrate on enhancing the visitor experience, and providing resources for future exhibitions and research. The museum will </w:t>
      </w:r>
      <w:r w:rsidRPr="00991AEF">
        <w:rPr>
          <w:rFonts w:asciiTheme="minorHAnsi" w:hAnsiTheme="minorHAnsi" w:cs="Arial"/>
          <w:szCs w:val="22"/>
        </w:rPr>
        <w:t xml:space="preserve">continue to acquire material by donation, bequest, or purchase.    </w:t>
      </w:r>
    </w:p>
    <w:p w14:paraId="2FB4A2D4" w14:textId="2547E501" w:rsidR="00776A66" w:rsidRPr="00991AEF" w:rsidRDefault="00776A66" w:rsidP="008935DB">
      <w:pPr>
        <w:autoSpaceDE w:val="0"/>
        <w:autoSpaceDN w:val="0"/>
        <w:adjustRightInd w:val="0"/>
        <w:ind w:left="360"/>
        <w:jc w:val="both"/>
        <w:rPr>
          <w:rFonts w:asciiTheme="minorHAnsi" w:hAnsiTheme="minorHAnsi" w:cs="Arial"/>
          <w:szCs w:val="22"/>
          <w:lang w:eastAsia="en-GB"/>
        </w:rPr>
      </w:pPr>
    </w:p>
    <w:p w14:paraId="6313BDD9" w14:textId="15FCBA4A" w:rsidR="007B3C99" w:rsidRPr="00991AEF" w:rsidRDefault="00776A66" w:rsidP="008935DB">
      <w:pPr>
        <w:autoSpaceDE w:val="0"/>
        <w:autoSpaceDN w:val="0"/>
        <w:adjustRightInd w:val="0"/>
        <w:ind w:left="360"/>
        <w:jc w:val="both"/>
        <w:rPr>
          <w:rFonts w:asciiTheme="minorHAnsi" w:hAnsiTheme="minorHAnsi" w:cs="Arial"/>
          <w:szCs w:val="22"/>
          <w:lang w:eastAsia="en-GB"/>
        </w:rPr>
      </w:pPr>
      <w:r w:rsidRPr="00991AEF">
        <w:rPr>
          <w:rFonts w:asciiTheme="minorHAnsi" w:hAnsiTheme="minorHAnsi" w:cs="Arial"/>
          <w:szCs w:val="22"/>
          <w:lang w:eastAsia="en-GB"/>
        </w:rPr>
        <w:t>The museum may acquire modern objects</w:t>
      </w:r>
      <w:r w:rsidR="006E1911" w:rsidRPr="00991AEF">
        <w:rPr>
          <w:rFonts w:asciiTheme="minorHAnsi" w:hAnsiTheme="minorHAnsi" w:cs="Arial"/>
          <w:szCs w:val="22"/>
          <w:lang w:eastAsia="en-GB"/>
        </w:rPr>
        <w:t>/non-transport objects</w:t>
      </w:r>
      <w:r w:rsidRPr="00991AEF">
        <w:rPr>
          <w:rFonts w:asciiTheme="minorHAnsi" w:hAnsiTheme="minorHAnsi" w:cs="Arial"/>
          <w:szCs w:val="22"/>
          <w:lang w:eastAsia="en-GB"/>
        </w:rPr>
        <w:t xml:space="preserve"> that help to interpret, illustrate</w:t>
      </w:r>
      <w:r w:rsidR="00B531E6" w:rsidRPr="00991AEF">
        <w:rPr>
          <w:rFonts w:asciiTheme="minorHAnsi" w:hAnsiTheme="minorHAnsi" w:cs="Arial"/>
          <w:szCs w:val="22"/>
          <w:lang w:eastAsia="en-GB"/>
        </w:rPr>
        <w:t xml:space="preserve"> </w:t>
      </w:r>
      <w:r w:rsidRPr="00991AEF">
        <w:rPr>
          <w:rFonts w:asciiTheme="minorHAnsi" w:hAnsiTheme="minorHAnsi" w:cs="Arial"/>
          <w:szCs w:val="22"/>
          <w:lang w:eastAsia="en-GB"/>
        </w:rPr>
        <w:t>or enco</w:t>
      </w:r>
      <w:r w:rsidR="00CB4282" w:rsidRPr="00991AEF">
        <w:rPr>
          <w:rFonts w:asciiTheme="minorHAnsi" w:hAnsiTheme="minorHAnsi" w:cs="Arial"/>
          <w:szCs w:val="22"/>
          <w:lang w:eastAsia="en-GB"/>
        </w:rPr>
        <w:t xml:space="preserve">urage audience engagement. </w:t>
      </w:r>
    </w:p>
    <w:p w14:paraId="0BE276DD" w14:textId="36FC7461" w:rsidR="007B3C99" w:rsidRPr="00991AEF" w:rsidRDefault="007B3C99" w:rsidP="00825881">
      <w:pPr>
        <w:autoSpaceDE w:val="0"/>
        <w:autoSpaceDN w:val="0"/>
        <w:adjustRightInd w:val="0"/>
        <w:ind w:left="360"/>
        <w:jc w:val="both"/>
        <w:rPr>
          <w:rFonts w:asciiTheme="minorHAnsi" w:hAnsiTheme="minorHAnsi" w:cs="Arial"/>
          <w:szCs w:val="22"/>
          <w:lang w:eastAsia="en-GB"/>
        </w:rPr>
      </w:pPr>
    </w:p>
    <w:p w14:paraId="0C322A2A" w14:textId="3013B346" w:rsidR="007E046F" w:rsidRPr="00991AEF" w:rsidRDefault="007B3C99" w:rsidP="005E5A21">
      <w:pPr>
        <w:pStyle w:val="BodyText"/>
        <w:rPr>
          <w:rFonts w:asciiTheme="minorHAnsi" w:hAnsiTheme="minorHAnsi" w:cs="Arial"/>
          <w:b/>
          <w:sz w:val="22"/>
          <w:szCs w:val="22"/>
        </w:rPr>
      </w:pPr>
      <w:r w:rsidRPr="00991AEF">
        <w:rPr>
          <w:rFonts w:asciiTheme="minorHAnsi" w:hAnsiTheme="minorHAnsi" w:cs="Arial"/>
          <w:b/>
          <w:sz w:val="22"/>
          <w:szCs w:val="22"/>
        </w:rPr>
        <w:t xml:space="preserve">4.1 </w:t>
      </w:r>
      <w:r w:rsidR="007E046F" w:rsidRPr="00991AEF">
        <w:rPr>
          <w:rFonts w:asciiTheme="minorHAnsi" w:hAnsiTheme="minorHAnsi" w:cs="Arial"/>
          <w:b/>
          <w:sz w:val="22"/>
          <w:szCs w:val="22"/>
        </w:rPr>
        <w:t>Archaeological</w:t>
      </w:r>
      <w:r w:rsidR="00157161" w:rsidRPr="00991AEF">
        <w:rPr>
          <w:rFonts w:asciiTheme="minorHAnsi" w:hAnsiTheme="minorHAnsi" w:cs="Arial"/>
          <w:b/>
          <w:sz w:val="22"/>
          <w:szCs w:val="22"/>
        </w:rPr>
        <w:t xml:space="preserve"> Small</w:t>
      </w:r>
      <w:r w:rsidR="007E046F" w:rsidRPr="00991AEF">
        <w:rPr>
          <w:rFonts w:asciiTheme="minorHAnsi" w:hAnsiTheme="minorHAnsi" w:cs="Arial"/>
          <w:b/>
          <w:sz w:val="22"/>
          <w:szCs w:val="22"/>
        </w:rPr>
        <w:t xml:space="preserve"> Finds</w:t>
      </w:r>
    </w:p>
    <w:p w14:paraId="43D8AAD7" w14:textId="2745A63E" w:rsidR="007E046F" w:rsidRPr="00991AEF" w:rsidRDefault="007E046F" w:rsidP="005E5A21">
      <w:pPr>
        <w:pStyle w:val="BodyText"/>
        <w:rPr>
          <w:rFonts w:asciiTheme="minorHAnsi" w:hAnsiTheme="minorHAnsi" w:cs="Arial"/>
          <w:sz w:val="22"/>
          <w:szCs w:val="22"/>
        </w:rPr>
      </w:pPr>
    </w:p>
    <w:p w14:paraId="360755D1" w14:textId="25E99A9A" w:rsidR="00157161" w:rsidRPr="00991AEF" w:rsidRDefault="001A37EF" w:rsidP="007B3C99">
      <w:pPr>
        <w:pStyle w:val="BodyText"/>
        <w:ind w:left="360"/>
        <w:rPr>
          <w:rFonts w:asciiTheme="minorHAnsi" w:hAnsiTheme="minorHAnsi" w:cs="Arial"/>
          <w:sz w:val="22"/>
          <w:szCs w:val="22"/>
        </w:rPr>
      </w:pPr>
      <w:r w:rsidRPr="00991AEF">
        <w:rPr>
          <w:rFonts w:asciiTheme="minorHAnsi" w:hAnsiTheme="minorHAnsi" w:cs="Arial"/>
          <w:sz w:val="22"/>
          <w:szCs w:val="22"/>
        </w:rPr>
        <w:t xml:space="preserve">The Museum will begin to collect archaeological small finds in an attempt to address the themes of travel and transport from the medieval period.  Taking into account the code of practice described in </w:t>
      </w:r>
      <w:r w:rsidR="00073CB8" w:rsidRPr="00991AEF">
        <w:rPr>
          <w:rFonts w:asciiTheme="minorHAnsi" w:hAnsiTheme="minorHAnsi" w:cs="Arial"/>
          <w:sz w:val="22"/>
          <w:szCs w:val="22"/>
        </w:rPr>
        <w:t>12.1 and 12.2, the Museum will consider collecting archaeological finds with the following criteria:</w:t>
      </w:r>
    </w:p>
    <w:p w14:paraId="5D6D80FF" w14:textId="4119C37A" w:rsidR="00073CB8" w:rsidRPr="00991AEF" w:rsidRDefault="00073CB8" w:rsidP="005E5A21">
      <w:pPr>
        <w:pStyle w:val="BodyText"/>
        <w:rPr>
          <w:rFonts w:asciiTheme="minorHAnsi" w:hAnsiTheme="minorHAnsi" w:cs="Arial"/>
          <w:sz w:val="22"/>
          <w:szCs w:val="22"/>
        </w:rPr>
      </w:pPr>
    </w:p>
    <w:p w14:paraId="146D0394" w14:textId="5DFFC7CB" w:rsidR="00073CB8" w:rsidRPr="00991AEF" w:rsidRDefault="007B3C99" w:rsidP="007B3C99">
      <w:pPr>
        <w:pStyle w:val="BodyText"/>
        <w:numPr>
          <w:ilvl w:val="0"/>
          <w:numId w:val="27"/>
        </w:numPr>
        <w:rPr>
          <w:rFonts w:asciiTheme="minorHAnsi" w:hAnsiTheme="minorHAnsi" w:cs="Arial"/>
          <w:sz w:val="22"/>
          <w:szCs w:val="22"/>
        </w:rPr>
      </w:pPr>
      <w:r w:rsidRPr="00991AEF">
        <w:rPr>
          <w:rFonts w:asciiTheme="minorHAnsi" w:hAnsiTheme="minorHAnsi" w:cs="Arial"/>
          <w:sz w:val="22"/>
          <w:szCs w:val="22"/>
        </w:rPr>
        <w:t>s</w:t>
      </w:r>
      <w:r w:rsidR="00073CB8" w:rsidRPr="00991AEF">
        <w:rPr>
          <w:rFonts w:asciiTheme="minorHAnsi" w:hAnsiTheme="minorHAnsi" w:cs="Arial"/>
          <w:sz w:val="22"/>
          <w:szCs w:val="22"/>
        </w:rPr>
        <w:t>trong association with travel and transport</w:t>
      </w:r>
    </w:p>
    <w:p w14:paraId="3E15AE21" w14:textId="3A9CA6CC" w:rsidR="00073CB8" w:rsidRPr="00991AEF" w:rsidRDefault="007B3C99" w:rsidP="00073CB8">
      <w:pPr>
        <w:pStyle w:val="BodyText"/>
        <w:numPr>
          <w:ilvl w:val="0"/>
          <w:numId w:val="27"/>
        </w:numPr>
        <w:rPr>
          <w:rFonts w:asciiTheme="minorHAnsi" w:hAnsiTheme="minorHAnsi" w:cs="Arial"/>
          <w:sz w:val="22"/>
          <w:szCs w:val="22"/>
        </w:rPr>
      </w:pPr>
      <w:r w:rsidRPr="00991AEF">
        <w:rPr>
          <w:rFonts w:asciiTheme="minorHAnsi" w:hAnsiTheme="minorHAnsi" w:cs="Arial"/>
          <w:sz w:val="22"/>
          <w:szCs w:val="22"/>
        </w:rPr>
        <w:t>l</w:t>
      </w:r>
      <w:r w:rsidR="00073CB8" w:rsidRPr="00991AEF">
        <w:rPr>
          <w:rFonts w:asciiTheme="minorHAnsi" w:hAnsiTheme="minorHAnsi" w:cs="Arial"/>
          <w:sz w:val="22"/>
          <w:szCs w:val="22"/>
        </w:rPr>
        <w:t xml:space="preserve">ocal provenance </w:t>
      </w:r>
    </w:p>
    <w:p w14:paraId="0AEF79E1" w14:textId="00EFE327" w:rsidR="00073CB8" w:rsidRPr="00991AEF" w:rsidRDefault="007B3C99" w:rsidP="00073CB8">
      <w:pPr>
        <w:pStyle w:val="BodyText"/>
        <w:numPr>
          <w:ilvl w:val="0"/>
          <w:numId w:val="27"/>
        </w:numPr>
        <w:rPr>
          <w:rFonts w:asciiTheme="minorHAnsi" w:hAnsiTheme="minorHAnsi" w:cs="Arial"/>
          <w:sz w:val="22"/>
          <w:szCs w:val="22"/>
        </w:rPr>
      </w:pPr>
      <w:r w:rsidRPr="00991AEF">
        <w:rPr>
          <w:rFonts w:asciiTheme="minorHAnsi" w:hAnsiTheme="minorHAnsi" w:cs="Arial"/>
          <w:sz w:val="22"/>
          <w:szCs w:val="22"/>
        </w:rPr>
        <w:t>o</w:t>
      </w:r>
      <w:r w:rsidR="00073CB8" w:rsidRPr="00991AEF">
        <w:rPr>
          <w:rFonts w:asciiTheme="minorHAnsi" w:hAnsiTheme="minorHAnsi" w:cs="Arial"/>
          <w:sz w:val="22"/>
          <w:szCs w:val="22"/>
        </w:rPr>
        <w:t>bjects and material which the Museum is able to store and conserve effectively</w:t>
      </w:r>
    </w:p>
    <w:p w14:paraId="29D7DE0E" w14:textId="77777777" w:rsidR="00157161" w:rsidRPr="00991AEF" w:rsidRDefault="00157161" w:rsidP="005E5A21">
      <w:pPr>
        <w:pStyle w:val="BodyText"/>
        <w:rPr>
          <w:rFonts w:asciiTheme="minorHAnsi" w:hAnsiTheme="minorHAnsi" w:cs="Arial"/>
          <w:sz w:val="22"/>
          <w:szCs w:val="22"/>
        </w:rPr>
      </w:pPr>
    </w:p>
    <w:p w14:paraId="3BD0A666" w14:textId="77777777" w:rsidR="007E046F" w:rsidRPr="00991AEF" w:rsidRDefault="007E046F" w:rsidP="005E5A21">
      <w:pPr>
        <w:pStyle w:val="BodyText"/>
        <w:rPr>
          <w:rFonts w:asciiTheme="minorHAnsi" w:hAnsiTheme="minorHAnsi" w:cs="Arial"/>
          <w:sz w:val="22"/>
          <w:szCs w:val="22"/>
        </w:rPr>
      </w:pPr>
    </w:p>
    <w:p w14:paraId="029E3E12" w14:textId="6221D352" w:rsidR="005E5A21" w:rsidRPr="00991AEF" w:rsidRDefault="007B3C99" w:rsidP="005E5A21">
      <w:pPr>
        <w:pStyle w:val="BodyText"/>
        <w:rPr>
          <w:rFonts w:asciiTheme="minorHAnsi" w:hAnsiTheme="minorHAnsi" w:cs="Arial"/>
          <w:b/>
          <w:sz w:val="22"/>
          <w:szCs w:val="22"/>
        </w:rPr>
      </w:pPr>
      <w:r w:rsidRPr="00991AEF">
        <w:rPr>
          <w:rFonts w:asciiTheme="minorHAnsi" w:hAnsiTheme="minorHAnsi" w:cs="Arial"/>
          <w:b/>
          <w:sz w:val="22"/>
          <w:szCs w:val="22"/>
        </w:rPr>
        <w:t>4.2</w:t>
      </w:r>
      <w:r w:rsidR="005E5A21" w:rsidRPr="00991AEF">
        <w:rPr>
          <w:rFonts w:asciiTheme="minorHAnsi" w:hAnsiTheme="minorHAnsi" w:cs="Arial"/>
          <w:b/>
          <w:sz w:val="22"/>
          <w:szCs w:val="22"/>
        </w:rPr>
        <w:tab/>
        <w:t xml:space="preserve"> Motor and Horse Drawn Road Vehicles</w:t>
      </w:r>
    </w:p>
    <w:p w14:paraId="0BBFDB76" w14:textId="77777777" w:rsidR="005E5A21" w:rsidRPr="00991AEF" w:rsidRDefault="005E5A21" w:rsidP="005E5A21">
      <w:pPr>
        <w:pStyle w:val="BodyText"/>
        <w:rPr>
          <w:rFonts w:asciiTheme="minorHAnsi" w:hAnsiTheme="minorHAnsi" w:cs="Arial"/>
          <w:sz w:val="22"/>
          <w:szCs w:val="22"/>
          <w:u w:val="single"/>
        </w:rPr>
      </w:pPr>
    </w:p>
    <w:p w14:paraId="5A52E3B5" w14:textId="77777777" w:rsidR="005E5A21" w:rsidRPr="00991AEF" w:rsidRDefault="005E5A21" w:rsidP="005E5A21">
      <w:pPr>
        <w:pStyle w:val="BodyText"/>
        <w:ind w:left="720"/>
        <w:rPr>
          <w:rFonts w:asciiTheme="minorHAnsi" w:hAnsiTheme="minorHAnsi" w:cs="Arial"/>
          <w:sz w:val="22"/>
          <w:szCs w:val="22"/>
        </w:rPr>
      </w:pPr>
      <w:r w:rsidRPr="00991AEF">
        <w:rPr>
          <w:rFonts w:asciiTheme="minorHAnsi" w:hAnsiTheme="minorHAnsi" w:cs="Arial"/>
          <w:sz w:val="22"/>
          <w:szCs w:val="22"/>
        </w:rPr>
        <w:t>The greater part of the Museum’s exhibition area will be devoted to motor and horse drawn road vehicles. Any such vehicle will be considered for acquisition (or loan), taking into account the code of practice described in 5, if it fulfils one or more of the following selection criteria:</w:t>
      </w:r>
    </w:p>
    <w:p w14:paraId="38F67D2C" w14:textId="77777777" w:rsidR="005E5A21" w:rsidRPr="00991AEF" w:rsidRDefault="005E5A21" w:rsidP="005E5A21">
      <w:pPr>
        <w:pStyle w:val="BodyText"/>
        <w:rPr>
          <w:rFonts w:asciiTheme="minorHAnsi" w:hAnsiTheme="minorHAnsi" w:cs="Arial"/>
          <w:sz w:val="22"/>
          <w:szCs w:val="22"/>
        </w:rPr>
      </w:pPr>
    </w:p>
    <w:p w14:paraId="7F35DDEC" w14:textId="77777777" w:rsidR="00C23394" w:rsidRDefault="00C23394">
      <w:pPr>
        <w:rPr>
          <w:rFonts w:asciiTheme="minorHAnsi" w:eastAsia="Arial Unicode MS" w:hAnsiTheme="minorHAnsi" w:cs="Arial"/>
          <w:color w:val="000000"/>
          <w:szCs w:val="22"/>
          <w:u w:color="000000"/>
          <w:bdr w:val="nil"/>
          <w:lang w:val="en-US" w:eastAsia="en-GB"/>
        </w:rPr>
      </w:pPr>
      <w:r>
        <w:rPr>
          <w:rFonts w:asciiTheme="minorHAnsi" w:hAnsiTheme="minorHAnsi" w:cs="Arial"/>
          <w:szCs w:val="22"/>
        </w:rPr>
        <w:br w:type="page"/>
      </w:r>
    </w:p>
    <w:p w14:paraId="632CD726" w14:textId="0C7BAA03" w:rsidR="005E5A21" w:rsidRPr="00991AEF" w:rsidRDefault="005E5A21" w:rsidP="005E5A21">
      <w:pPr>
        <w:pStyle w:val="BodyText"/>
        <w:ind w:firstLine="720"/>
        <w:rPr>
          <w:rFonts w:asciiTheme="minorHAnsi" w:hAnsiTheme="minorHAnsi" w:cs="Arial"/>
          <w:sz w:val="22"/>
          <w:szCs w:val="22"/>
        </w:rPr>
      </w:pPr>
      <w:r w:rsidRPr="00991AEF">
        <w:rPr>
          <w:rFonts w:asciiTheme="minorHAnsi" w:hAnsiTheme="minorHAnsi" w:cs="Arial"/>
          <w:sz w:val="22"/>
          <w:szCs w:val="22"/>
        </w:rPr>
        <w:lastRenderedPageBreak/>
        <w:t>The vehicle:</w:t>
      </w:r>
    </w:p>
    <w:p w14:paraId="4A46C8A9" w14:textId="77777777" w:rsidR="005E5A21" w:rsidRPr="00991AEF" w:rsidRDefault="005E5A21" w:rsidP="005E5A21">
      <w:pPr>
        <w:pStyle w:val="BodyText"/>
        <w:rPr>
          <w:rFonts w:asciiTheme="minorHAnsi" w:hAnsiTheme="minorHAnsi" w:cs="Arial"/>
          <w:sz w:val="22"/>
          <w:szCs w:val="22"/>
        </w:rPr>
      </w:pPr>
    </w:p>
    <w:p w14:paraId="188CDEE7" w14:textId="7E5E11D1" w:rsidR="005E5A21" w:rsidRPr="00991AEF" w:rsidRDefault="007B3C99" w:rsidP="00061198">
      <w:pPr>
        <w:pStyle w:val="BodyTex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heme="minorHAnsi" w:hAnsiTheme="minorHAnsi" w:cs="Arial"/>
          <w:sz w:val="22"/>
          <w:szCs w:val="22"/>
        </w:rPr>
      </w:pPr>
      <w:r w:rsidRPr="00991AEF">
        <w:rPr>
          <w:rFonts w:asciiTheme="minorHAnsi" w:hAnsiTheme="minorHAnsi" w:cs="Arial"/>
          <w:sz w:val="22"/>
          <w:szCs w:val="22"/>
        </w:rPr>
        <w:t>h</w:t>
      </w:r>
      <w:r w:rsidR="005E5A21" w:rsidRPr="00991AEF">
        <w:rPr>
          <w:rFonts w:asciiTheme="minorHAnsi" w:hAnsiTheme="minorHAnsi" w:cs="Arial"/>
          <w:sz w:val="22"/>
          <w:szCs w:val="22"/>
        </w:rPr>
        <w:t>as interesting/significant connections with the North East of Scotland</w:t>
      </w:r>
    </w:p>
    <w:p w14:paraId="6F4FFFC8" w14:textId="77777777" w:rsidR="005E5A21" w:rsidRPr="00991AEF" w:rsidRDefault="005E5A21" w:rsidP="00061198">
      <w:pPr>
        <w:pStyle w:val="BodyTex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heme="minorHAnsi" w:hAnsiTheme="minorHAnsi" w:cs="Arial"/>
          <w:sz w:val="22"/>
          <w:szCs w:val="22"/>
        </w:rPr>
      </w:pPr>
      <w:r w:rsidRPr="00991AEF">
        <w:rPr>
          <w:rFonts w:asciiTheme="minorHAnsi" w:hAnsiTheme="minorHAnsi" w:cs="Arial"/>
          <w:sz w:val="22"/>
          <w:szCs w:val="22"/>
        </w:rPr>
        <w:t>assists in developing a theme current in the exhibition</w:t>
      </w:r>
    </w:p>
    <w:p w14:paraId="6B14A0E0" w14:textId="77777777" w:rsidR="005E5A21" w:rsidRPr="00991AEF" w:rsidRDefault="005E5A21" w:rsidP="00061198">
      <w:pPr>
        <w:pStyle w:val="BodyTex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heme="minorHAnsi" w:hAnsiTheme="minorHAnsi" w:cs="Arial"/>
          <w:sz w:val="22"/>
          <w:szCs w:val="22"/>
        </w:rPr>
      </w:pPr>
      <w:r w:rsidRPr="00991AEF">
        <w:rPr>
          <w:rFonts w:asciiTheme="minorHAnsi" w:hAnsiTheme="minorHAnsi" w:cs="Arial"/>
          <w:sz w:val="22"/>
          <w:szCs w:val="22"/>
        </w:rPr>
        <w:t>made a contribution to the transport history of the area (or is of a type that made such a contribution)</w:t>
      </w:r>
    </w:p>
    <w:p w14:paraId="116CB015" w14:textId="77777777" w:rsidR="005E5A21" w:rsidRPr="00991AEF" w:rsidRDefault="005E5A21" w:rsidP="00061198">
      <w:pPr>
        <w:pStyle w:val="BodyTex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heme="minorHAnsi" w:hAnsiTheme="minorHAnsi" w:cs="Arial"/>
          <w:sz w:val="22"/>
          <w:szCs w:val="22"/>
        </w:rPr>
      </w:pPr>
      <w:r w:rsidRPr="00991AEF">
        <w:rPr>
          <w:rFonts w:asciiTheme="minorHAnsi" w:hAnsiTheme="minorHAnsi" w:cs="Arial"/>
          <w:sz w:val="22"/>
          <w:szCs w:val="22"/>
        </w:rPr>
        <w:t>demonstrates important innovations in design</w:t>
      </w:r>
    </w:p>
    <w:p w14:paraId="11ABCF1A" w14:textId="77777777" w:rsidR="005E5A21" w:rsidRPr="00991AEF" w:rsidRDefault="005E5A21" w:rsidP="00061198">
      <w:pPr>
        <w:pStyle w:val="BodyTex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heme="minorHAnsi" w:hAnsiTheme="minorHAnsi" w:cs="Arial"/>
          <w:sz w:val="22"/>
          <w:szCs w:val="22"/>
        </w:rPr>
      </w:pPr>
      <w:r w:rsidRPr="00991AEF">
        <w:rPr>
          <w:rFonts w:asciiTheme="minorHAnsi" w:hAnsiTheme="minorHAnsi" w:cs="Arial"/>
          <w:sz w:val="22"/>
          <w:szCs w:val="22"/>
        </w:rPr>
        <w:t xml:space="preserve">is of outstanding quality or interest </w:t>
      </w:r>
    </w:p>
    <w:p w14:paraId="11547954" w14:textId="77777777" w:rsidR="005E5A21" w:rsidRPr="00991AEF" w:rsidRDefault="005E5A21" w:rsidP="005E5A21">
      <w:pPr>
        <w:pStyle w:val="BodyText"/>
        <w:rPr>
          <w:rFonts w:asciiTheme="minorHAnsi" w:hAnsiTheme="minorHAnsi" w:cs="Arial"/>
          <w:sz w:val="22"/>
          <w:szCs w:val="22"/>
        </w:rPr>
      </w:pPr>
    </w:p>
    <w:p w14:paraId="70BF5159" w14:textId="589C0CD5" w:rsidR="005E5A21" w:rsidRPr="00991AEF" w:rsidRDefault="007B3C99" w:rsidP="005E5A21">
      <w:pPr>
        <w:pStyle w:val="BodyText"/>
        <w:rPr>
          <w:rFonts w:asciiTheme="minorHAnsi" w:hAnsiTheme="minorHAnsi" w:cs="Arial"/>
          <w:sz w:val="22"/>
          <w:szCs w:val="22"/>
          <w:u w:val="single"/>
        </w:rPr>
      </w:pPr>
      <w:r w:rsidRPr="00991AEF">
        <w:rPr>
          <w:rFonts w:asciiTheme="minorHAnsi" w:hAnsiTheme="minorHAnsi" w:cs="Arial"/>
          <w:b/>
          <w:sz w:val="22"/>
          <w:szCs w:val="22"/>
        </w:rPr>
        <w:t>4.3</w:t>
      </w:r>
      <w:r w:rsidR="005E5A21" w:rsidRPr="00991AEF">
        <w:rPr>
          <w:rFonts w:asciiTheme="minorHAnsi" w:hAnsiTheme="minorHAnsi" w:cs="Arial"/>
          <w:b/>
          <w:sz w:val="22"/>
          <w:szCs w:val="22"/>
        </w:rPr>
        <w:tab/>
        <w:t>Railway Vehicles and Tramcars</w:t>
      </w:r>
    </w:p>
    <w:p w14:paraId="76A0A842" w14:textId="77777777" w:rsidR="005E5A21" w:rsidRPr="00991AEF" w:rsidRDefault="005E5A21" w:rsidP="005E5A21">
      <w:pPr>
        <w:pStyle w:val="BodyText"/>
        <w:rPr>
          <w:rFonts w:asciiTheme="minorHAnsi" w:hAnsiTheme="minorHAnsi" w:cs="Arial"/>
          <w:sz w:val="22"/>
          <w:szCs w:val="22"/>
          <w:u w:val="single"/>
        </w:rPr>
      </w:pPr>
    </w:p>
    <w:p w14:paraId="0C63DF98" w14:textId="77777777" w:rsidR="005E5A21" w:rsidRPr="00991AEF" w:rsidRDefault="005E5A21" w:rsidP="005E5A21">
      <w:pPr>
        <w:pStyle w:val="BodyText"/>
        <w:rPr>
          <w:rFonts w:asciiTheme="minorHAnsi" w:hAnsiTheme="minorHAnsi" w:cs="Arial"/>
          <w:sz w:val="22"/>
          <w:szCs w:val="22"/>
        </w:rPr>
      </w:pPr>
      <w:r w:rsidRPr="00991AEF">
        <w:rPr>
          <w:rFonts w:asciiTheme="minorHAnsi" w:hAnsiTheme="minorHAnsi" w:cs="Arial"/>
          <w:sz w:val="22"/>
          <w:szCs w:val="22"/>
        </w:rPr>
        <w:t xml:space="preserve">a) </w:t>
      </w:r>
      <w:r w:rsidRPr="00991AEF">
        <w:rPr>
          <w:rFonts w:asciiTheme="minorHAnsi" w:hAnsiTheme="minorHAnsi" w:cs="Arial"/>
          <w:sz w:val="22"/>
          <w:szCs w:val="22"/>
        </w:rPr>
        <w:tab/>
        <w:t xml:space="preserve">Railway Vehicles </w:t>
      </w:r>
    </w:p>
    <w:p w14:paraId="6E85882F" w14:textId="77777777" w:rsidR="005E5A21" w:rsidRPr="00991AEF" w:rsidRDefault="005E5A21" w:rsidP="005E5A21">
      <w:pPr>
        <w:pStyle w:val="BodyText"/>
        <w:rPr>
          <w:rFonts w:asciiTheme="minorHAnsi" w:hAnsiTheme="minorHAnsi" w:cs="Arial"/>
          <w:sz w:val="22"/>
          <w:szCs w:val="22"/>
        </w:rPr>
      </w:pPr>
    </w:p>
    <w:p w14:paraId="13C6553C" w14:textId="1E6163BC" w:rsidR="005E5A21" w:rsidRPr="00991AEF" w:rsidRDefault="005E5A21" w:rsidP="005E5A21">
      <w:pPr>
        <w:pStyle w:val="BodyText"/>
        <w:ind w:left="720"/>
        <w:rPr>
          <w:rFonts w:asciiTheme="minorHAnsi" w:hAnsiTheme="minorHAnsi" w:cs="Arial"/>
          <w:i/>
          <w:sz w:val="22"/>
          <w:szCs w:val="22"/>
        </w:rPr>
      </w:pPr>
      <w:r w:rsidRPr="00991AEF">
        <w:rPr>
          <w:rFonts w:asciiTheme="minorHAnsi" w:hAnsiTheme="minorHAnsi" w:cs="Arial"/>
          <w:sz w:val="22"/>
          <w:szCs w:val="22"/>
        </w:rPr>
        <w:t xml:space="preserve">At the present time </w:t>
      </w:r>
      <w:r w:rsidR="007B3C99" w:rsidRPr="00991AEF">
        <w:rPr>
          <w:rFonts w:asciiTheme="minorHAnsi" w:hAnsiTheme="minorHAnsi" w:cs="Arial"/>
          <w:sz w:val="22"/>
          <w:szCs w:val="22"/>
        </w:rPr>
        <w:t>(January 2017)</w:t>
      </w:r>
      <w:r w:rsidRPr="00991AEF">
        <w:rPr>
          <w:rFonts w:asciiTheme="minorHAnsi" w:hAnsiTheme="minorHAnsi" w:cs="Arial"/>
          <w:sz w:val="22"/>
          <w:szCs w:val="22"/>
        </w:rPr>
        <w:t xml:space="preserve"> the Museum has no railway vehicles apart from the Cruden Bay Hotel Tram and the Barclay Steam Locomotives, ‘No 3’ and ‘Bon Accord’. The collection of such is low priority and will remain so until suitable premises or facilities for caring for railway vehicles are developed. Should railway vehicles with strong local associations become available to the museum the priority may be reviewed subject to suitable secure accommodation being available.</w:t>
      </w:r>
      <w:r w:rsidR="006E1911" w:rsidRPr="00991AEF">
        <w:rPr>
          <w:rFonts w:asciiTheme="minorHAnsi" w:hAnsiTheme="minorHAnsi" w:cs="Arial"/>
          <w:sz w:val="22"/>
          <w:szCs w:val="22"/>
        </w:rPr>
        <w:t xml:space="preserve"> </w:t>
      </w:r>
    </w:p>
    <w:p w14:paraId="3AC0907A" w14:textId="77777777" w:rsidR="005E5A21" w:rsidRPr="00991AEF" w:rsidRDefault="005E5A21" w:rsidP="005E5A21">
      <w:pPr>
        <w:pStyle w:val="BodyText"/>
        <w:rPr>
          <w:rFonts w:asciiTheme="minorHAnsi" w:hAnsiTheme="minorHAnsi" w:cs="Arial"/>
          <w:sz w:val="22"/>
          <w:szCs w:val="22"/>
        </w:rPr>
      </w:pPr>
    </w:p>
    <w:p w14:paraId="08735C36" w14:textId="77777777" w:rsidR="005E5A21" w:rsidRPr="00991AEF" w:rsidRDefault="005E5A21" w:rsidP="005E5A21">
      <w:pPr>
        <w:pStyle w:val="BodyText"/>
        <w:rPr>
          <w:rFonts w:asciiTheme="minorHAnsi" w:hAnsiTheme="minorHAnsi" w:cs="Arial"/>
          <w:sz w:val="22"/>
          <w:szCs w:val="22"/>
          <w:u w:val="single"/>
        </w:rPr>
      </w:pPr>
      <w:r w:rsidRPr="00991AEF">
        <w:rPr>
          <w:rFonts w:asciiTheme="minorHAnsi" w:hAnsiTheme="minorHAnsi" w:cs="Arial"/>
          <w:sz w:val="22"/>
          <w:szCs w:val="22"/>
        </w:rPr>
        <w:t>b)</w:t>
      </w:r>
      <w:r w:rsidRPr="00991AEF">
        <w:rPr>
          <w:rFonts w:asciiTheme="minorHAnsi" w:hAnsiTheme="minorHAnsi" w:cs="Arial"/>
          <w:sz w:val="22"/>
          <w:szCs w:val="22"/>
        </w:rPr>
        <w:tab/>
        <w:t>Tramcars</w:t>
      </w:r>
    </w:p>
    <w:p w14:paraId="4CA52675" w14:textId="77777777" w:rsidR="005E5A21" w:rsidRPr="00991AEF" w:rsidRDefault="005E5A21" w:rsidP="005E5A21">
      <w:pPr>
        <w:pStyle w:val="BodyText"/>
        <w:rPr>
          <w:rFonts w:asciiTheme="minorHAnsi" w:hAnsiTheme="minorHAnsi" w:cs="Arial"/>
          <w:sz w:val="22"/>
          <w:szCs w:val="22"/>
        </w:rPr>
      </w:pPr>
    </w:p>
    <w:p w14:paraId="76C14219" w14:textId="77777777" w:rsidR="005E5A21" w:rsidRPr="00991AEF" w:rsidRDefault="005E5A21" w:rsidP="005E5A21">
      <w:pPr>
        <w:pStyle w:val="BodyText"/>
        <w:ind w:left="720"/>
        <w:rPr>
          <w:rFonts w:asciiTheme="minorHAnsi" w:hAnsiTheme="minorHAnsi" w:cs="Arial"/>
          <w:sz w:val="22"/>
          <w:szCs w:val="22"/>
        </w:rPr>
      </w:pPr>
      <w:r w:rsidRPr="00991AEF">
        <w:rPr>
          <w:rFonts w:asciiTheme="minorHAnsi" w:hAnsiTheme="minorHAnsi" w:cs="Arial"/>
          <w:sz w:val="22"/>
          <w:szCs w:val="22"/>
        </w:rPr>
        <w:t>Tramcars with local associations may be collected, subject to suitable and secure accommodation being available for their display.</w:t>
      </w:r>
    </w:p>
    <w:p w14:paraId="6F11B2FD" w14:textId="77777777" w:rsidR="005E5A21" w:rsidRPr="00991AEF" w:rsidRDefault="005E5A21" w:rsidP="005E5A21">
      <w:pPr>
        <w:pStyle w:val="BodyText"/>
        <w:rPr>
          <w:rFonts w:asciiTheme="minorHAnsi" w:hAnsiTheme="minorHAnsi" w:cs="Arial"/>
          <w:sz w:val="22"/>
          <w:szCs w:val="22"/>
        </w:rPr>
      </w:pPr>
    </w:p>
    <w:p w14:paraId="150C8222" w14:textId="1FBE72DC" w:rsidR="005E5A21" w:rsidRPr="00991AEF" w:rsidRDefault="005E5A21" w:rsidP="00C23394">
      <w:pPr>
        <w:pStyle w:val="BodyText"/>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b/>
          <w:sz w:val="22"/>
          <w:szCs w:val="22"/>
        </w:rPr>
      </w:pPr>
      <w:r w:rsidRPr="00991AEF">
        <w:rPr>
          <w:rFonts w:asciiTheme="minorHAnsi" w:hAnsiTheme="minorHAnsi" w:cs="Arial"/>
          <w:b/>
          <w:sz w:val="22"/>
          <w:szCs w:val="22"/>
        </w:rPr>
        <w:t>Items and Objects with Transport History Associations</w:t>
      </w:r>
    </w:p>
    <w:p w14:paraId="1BE90D53" w14:textId="77777777" w:rsidR="005E5A21" w:rsidRPr="00991AEF" w:rsidRDefault="005E5A21" w:rsidP="005E5A21">
      <w:pPr>
        <w:pStyle w:val="BodyText"/>
        <w:rPr>
          <w:rFonts w:asciiTheme="minorHAnsi" w:hAnsiTheme="minorHAnsi" w:cs="Arial"/>
          <w:sz w:val="22"/>
          <w:szCs w:val="22"/>
          <w:u w:val="single"/>
        </w:rPr>
      </w:pPr>
    </w:p>
    <w:p w14:paraId="56B0DAC1" w14:textId="77777777" w:rsidR="005E5A21" w:rsidRPr="00991AEF" w:rsidRDefault="005E5A21" w:rsidP="005E5A21">
      <w:pPr>
        <w:pStyle w:val="BodyText"/>
        <w:ind w:left="720"/>
        <w:rPr>
          <w:rFonts w:asciiTheme="minorHAnsi" w:hAnsiTheme="minorHAnsi" w:cs="Arial"/>
          <w:sz w:val="22"/>
          <w:szCs w:val="22"/>
        </w:rPr>
      </w:pPr>
      <w:r w:rsidRPr="00991AEF">
        <w:rPr>
          <w:rFonts w:asciiTheme="minorHAnsi" w:hAnsiTheme="minorHAnsi" w:cs="Arial"/>
          <w:sz w:val="22"/>
          <w:szCs w:val="22"/>
        </w:rPr>
        <w:t>(‘Transport History’ being all forms of land transport.)  The Museum will seek to collect items with transport associations.  Such items would be associated with:</w:t>
      </w:r>
    </w:p>
    <w:p w14:paraId="59C50164" w14:textId="77777777" w:rsidR="005E5A21" w:rsidRPr="00991AEF" w:rsidRDefault="005E5A21" w:rsidP="005E5A21">
      <w:pPr>
        <w:pStyle w:val="BodyText"/>
        <w:rPr>
          <w:rFonts w:asciiTheme="minorHAnsi" w:hAnsiTheme="minorHAnsi" w:cs="Arial"/>
          <w:sz w:val="22"/>
          <w:szCs w:val="22"/>
        </w:rPr>
      </w:pPr>
    </w:p>
    <w:p w14:paraId="75D34D04" w14:textId="77777777" w:rsidR="005E5A21" w:rsidRPr="00991AEF" w:rsidRDefault="005E5A21" w:rsidP="00061198">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road and rail travel</w:t>
      </w:r>
    </w:p>
    <w:p w14:paraId="463E7DAD" w14:textId="77777777" w:rsidR="005E5A21" w:rsidRPr="00991AEF" w:rsidRDefault="005E5A21" w:rsidP="00061198">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road and rail vehicle design and construction</w:t>
      </w:r>
    </w:p>
    <w:p w14:paraId="66682CFD" w14:textId="77777777" w:rsidR="005E5A21" w:rsidRPr="00991AEF" w:rsidRDefault="005E5A21" w:rsidP="00061198">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road and rail network development, design and construction</w:t>
      </w:r>
    </w:p>
    <w:p w14:paraId="4592C944" w14:textId="77777777" w:rsidR="005E5A21" w:rsidRPr="00991AEF" w:rsidRDefault="005E5A21" w:rsidP="00061198">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public protection, safety, retail and the transport trades</w:t>
      </w:r>
    </w:p>
    <w:p w14:paraId="2B400A00" w14:textId="77777777" w:rsidR="005E5A21" w:rsidRPr="00991AEF" w:rsidRDefault="005E5A21" w:rsidP="005E5A21">
      <w:pPr>
        <w:pStyle w:val="BodyText"/>
        <w:rPr>
          <w:rFonts w:asciiTheme="minorHAnsi" w:hAnsiTheme="minorHAnsi" w:cs="Arial"/>
          <w:sz w:val="22"/>
          <w:szCs w:val="22"/>
        </w:rPr>
      </w:pPr>
    </w:p>
    <w:p w14:paraId="52CC62BD" w14:textId="77777777" w:rsidR="005E5A21" w:rsidRPr="00991AEF" w:rsidRDefault="005E5A21" w:rsidP="005E5A21">
      <w:pPr>
        <w:pStyle w:val="BodyText"/>
        <w:ind w:left="720"/>
        <w:rPr>
          <w:rFonts w:asciiTheme="minorHAnsi" w:hAnsiTheme="minorHAnsi" w:cs="Arial"/>
          <w:sz w:val="22"/>
          <w:szCs w:val="22"/>
        </w:rPr>
      </w:pPr>
      <w:r w:rsidRPr="00991AEF">
        <w:rPr>
          <w:rFonts w:asciiTheme="minorHAnsi" w:hAnsiTheme="minorHAnsi" w:cs="Arial"/>
          <w:sz w:val="22"/>
          <w:szCs w:val="22"/>
        </w:rPr>
        <w:t>Preference will be given to items that help to develop a current or projected exhibition theme or which have local relevance.</w:t>
      </w:r>
    </w:p>
    <w:p w14:paraId="05F4C41B" w14:textId="77777777" w:rsidR="005E5A21" w:rsidRPr="00991AEF" w:rsidRDefault="005E5A21" w:rsidP="005E5A21">
      <w:pPr>
        <w:pStyle w:val="BodyText"/>
        <w:rPr>
          <w:rFonts w:asciiTheme="minorHAnsi" w:hAnsiTheme="minorHAnsi" w:cs="Arial"/>
          <w:sz w:val="22"/>
          <w:szCs w:val="22"/>
        </w:rPr>
      </w:pPr>
    </w:p>
    <w:p w14:paraId="1A13F250" w14:textId="759183E1" w:rsidR="005E5A21" w:rsidRPr="00991AEF" w:rsidRDefault="005E5A21" w:rsidP="00C23394">
      <w:pPr>
        <w:pStyle w:val="BodyText"/>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b/>
          <w:sz w:val="22"/>
          <w:szCs w:val="22"/>
        </w:rPr>
      </w:pPr>
      <w:r w:rsidRPr="00991AEF">
        <w:rPr>
          <w:rFonts w:asciiTheme="minorHAnsi" w:hAnsiTheme="minorHAnsi" w:cs="Arial"/>
          <w:b/>
          <w:sz w:val="22"/>
          <w:szCs w:val="22"/>
        </w:rPr>
        <w:t>Items and Objects with no obvious Transport Associations</w:t>
      </w:r>
    </w:p>
    <w:p w14:paraId="0A43AAE0" w14:textId="77777777" w:rsidR="005E5A21" w:rsidRPr="00991AEF" w:rsidRDefault="005E5A21" w:rsidP="005E5A21">
      <w:pPr>
        <w:pStyle w:val="BodyText"/>
        <w:rPr>
          <w:rFonts w:asciiTheme="minorHAnsi" w:hAnsiTheme="minorHAnsi" w:cs="Arial"/>
          <w:b/>
          <w:sz w:val="22"/>
          <w:szCs w:val="22"/>
          <w:u w:val="single"/>
        </w:rPr>
      </w:pPr>
    </w:p>
    <w:p w14:paraId="60FF159C" w14:textId="4D1966A1" w:rsidR="005E5A21" w:rsidRPr="00991AEF" w:rsidRDefault="005E5A21" w:rsidP="005E5A21">
      <w:pPr>
        <w:pStyle w:val="BodyText"/>
        <w:ind w:left="720"/>
        <w:rPr>
          <w:rFonts w:asciiTheme="minorHAnsi" w:hAnsiTheme="minorHAnsi" w:cs="Arial"/>
          <w:sz w:val="22"/>
          <w:szCs w:val="22"/>
        </w:rPr>
      </w:pPr>
      <w:r w:rsidRPr="00991AEF">
        <w:rPr>
          <w:rFonts w:asciiTheme="minorHAnsi" w:hAnsiTheme="minorHAnsi" w:cs="Arial"/>
          <w:sz w:val="22"/>
          <w:szCs w:val="22"/>
        </w:rPr>
        <w:t xml:space="preserve">In exceptional cases the </w:t>
      </w:r>
      <w:r w:rsidR="006E1911" w:rsidRPr="00991AEF">
        <w:rPr>
          <w:rFonts w:asciiTheme="minorHAnsi" w:hAnsiTheme="minorHAnsi" w:cs="Arial"/>
          <w:sz w:val="22"/>
          <w:szCs w:val="22"/>
        </w:rPr>
        <w:t>Museum will seek to collect non-</w:t>
      </w:r>
      <w:r w:rsidRPr="00991AEF">
        <w:rPr>
          <w:rFonts w:asciiTheme="minorHAnsi" w:hAnsiTheme="minorHAnsi" w:cs="Arial"/>
          <w:sz w:val="22"/>
          <w:szCs w:val="22"/>
        </w:rPr>
        <w:t>transport associated items where they:</w:t>
      </w:r>
    </w:p>
    <w:p w14:paraId="34ECF164" w14:textId="77777777" w:rsidR="005E5A21" w:rsidRPr="00991AEF" w:rsidRDefault="005E5A21" w:rsidP="005E5A21">
      <w:pPr>
        <w:pStyle w:val="BodyText"/>
        <w:rPr>
          <w:rFonts w:asciiTheme="minorHAnsi" w:hAnsiTheme="minorHAnsi" w:cs="Arial"/>
          <w:sz w:val="22"/>
          <w:szCs w:val="22"/>
        </w:rPr>
      </w:pPr>
    </w:p>
    <w:p w14:paraId="00F55C81" w14:textId="760FECF8" w:rsidR="005E5A21" w:rsidRPr="00991AEF" w:rsidRDefault="005E5A21" w:rsidP="00061198">
      <w:pPr>
        <w:pStyle w:val="BodyT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can be an effective inclusion in a period display (</w:t>
      </w:r>
      <w:r w:rsidR="001C1B23" w:rsidRPr="00991AEF">
        <w:rPr>
          <w:rFonts w:asciiTheme="minorHAnsi" w:hAnsiTheme="minorHAnsi" w:cs="Arial"/>
          <w:sz w:val="22"/>
          <w:szCs w:val="22"/>
        </w:rPr>
        <w:t>i.e.</w:t>
      </w:r>
      <w:r w:rsidRPr="00991AEF">
        <w:rPr>
          <w:rFonts w:asciiTheme="minorHAnsi" w:hAnsiTheme="minorHAnsi" w:cs="Arial"/>
          <w:sz w:val="22"/>
          <w:szCs w:val="22"/>
        </w:rPr>
        <w:t xml:space="preserve"> costume)</w:t>
      </w:r>
    </w:p>
    <w:p w14:paraId="5FEA65CD" w14:textId="77777777" w:rsidR="005E5A21" w:rsidRPr="00991AEF" w:rsidRDefault="005E5A21" w:rsidP="00061198">
      <w:pPr>
        <w:pStyle w:val="BodyT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add interest or entertainment to a theme</w:t>
      </w:r>
    </w:p>
    <w:p w14:paraId="3E50585E" w14:textId="77777777" w:rsidR="005E5A21" w:rsidRPr="00991AEF" w:rsidRDefault="005E5A21" w:rsidP="00061198">
      <w:pPr>
        <w:pStyle w:val="BodyT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add to the visitors understanding of a theme, period, design period, social history, manufacturing technique, or other related activity</w:t>
      </w:r>
    </w:p>
    <w:p w14:paraId="2B5AECDC" w14:textId="3EF09355" w:rsidR="005E5A21" w:rsidRPr="00991AEF" w:rsidRDefault="005E5A21" w:rsidP="00061198">
      <w:pPr>
        <w:pStyle w:val="BodyT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 xml:space="preserve">are of </w:t>
      </w:r>
      <w:r w:rsidR="001C1B23" w:rsidRPr="00991AEF">
        <w:rPr>
          <w:rFonts w:asciiTheme="minorHAnsi" w:hAnsiTheme="minorHAnsi" w:cs="Arial"/>
          <w:sz w:val="22"/>
          <w:szCs w:val="22"/>
        </w:rPr>
        <w:t>local</w:t>
      </w:r>
      <w:r w:rsidRPr="00991AEF">
        <w:rPr>
          <w:rFonts w:asciiTheme="minorHAnsi" w:hAnsiTheme="minorHAnsi" w:cs="Arial"/>
          <w:sz w:val="22"/>
          <w:szCs w:val="22"/>
        </w:rPr>
        <w:t xml:space="preserve"> interest or help to illustrate or highlight a phenomenon giving rise to a transport need</w:t>
      </w:r>
    </w:p>
    <w:p w14:paraId="5A3D7E2D" w14:textId="77777777" w:rsidR="005E5A21" w:rsidRPr="00991AEF" w:rsidRDefault="005E5A21" w:rsidP="00061198">
      <w:pPr>
        <w:pStyle w:val="BodyT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form part of the industrial archaeology of the North East of Scotland</w:t>
      </w:r>
    </w:p>
    <w:p w14:paraId="041E5E6A" w14:textId="77777777" w:rsidR="005E5A21" w:rsidRPr="00991AEF" w:rsidRDefault="005E5A21" w:rsidP="00061198">
      <w:pPr>
        <w:pStyle w:val="BodyT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sz w:val="22"/>
          <w:szCs w:val="22"/>
        </w:rPr>
      </w:pPr>
      <w:r w:rsidRPr="00991AEF">
        <w:rPr>
          <w:rFonts w:asciiTheme="minorHAnsi" w:hAnsiTheme="minorHAnsi" w:cs="Arial"/>
          <w:sz w:val="22"/>
          <w:szCs w:val="22"/>
        </w:rPr>
        <w:t>illustrate the development of Alford and surrounding area</w:t>
      </w:r>
    </w:p>
    <w:p w14:paraId="1C18C8B9" w14:textId="77777777" w:rsidR="005E5A21" w:rsidRPr="00991AEF" w:rsidRDefault="005E5A21" w:rsidP="005E5A21">
      <w:pPr>
        <w:pStyle w:val="BodyText"/>
        <w:rPr>
          <w:rFonts w:asciiTheme="minorHAnsi" w:hAnsiTheme="minorHAnsi"/>
        </w:rPr>
      </w:pPr>
    </w:p>
    <w:p w14:paraId="7DD92E3B" w14:textId="77777777" w:rsidR="005E5A21" w:rsidRPr="00991AEF" w:rsidRDefault="005E5A21" w:rsidP="007B3C99">
      <w:pPr>
        <w:pStyle w:val="BodyTex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Theme="minorHAnsi" w:hAnsiTheme="minorHAnsi" w:cs="Arial"/>
          <w:b/>
          <w:sz w:val="22"/>
          <w:szCs w:val="22"/>
        </w:rPr>
      </w:pPr>
      <w:r w:rsidRPr="00991AEF">
        <w:rPr>
          <w:rFonts w:asciiTheme="minorHAnsi" w:hAnsiTheme="minorHAnsi" w:cs="Arial"/>
          <w:b/>
          <w:sz w:val="22"/>
          <w:szCs w:val="22"/>
        </w:rPr>
        <w:t>Spare Parts (‘Autojumble’)</w:t>
      </w:r>
    </w:p>
    <w:p w14:paraId="0FCF8326" w14:textId="77777777" w:rsidR="005E5A21" w:rsidRPr="00991AEF" w:rsidRDefault="005E5A21" w:rsidP="005E5A21">
      <w:pPr>
        <w:pStyle w:val="BodyText"/>
        <w:rPr>
          <w:rFonts w:asciiTheme="minorHAnsi" w:hAnsiTheme="minorHAnsi" w:cs="Arial"/>
          <w:b/>
          <w:sz w:val="22"/>
          <w:szCs w:val="22"/>
          <w:u w:val="single"/>
        </w:rPr>
      </w:pPr>
    </w:p>
    <w:p w14:paraId="4DC5E549" w14:textId="2BAC7D3A" w:rsidR="005E5A21" w:rsidRPr="00991AEF" w:rsidRDefault="005E5A21" w:rsidP="00061198">
      <w:pPr>
        <w:pStyle w:val="BodyText"/>
        <w:ind w:left="720"/>
        <w:rPr>
          <w:rFonts w:asciiTheme="minorHAnsi" w:hAnsiTheme="minorHAnsi" w:cs="Arial"/>
          <w:sz w:val="22"/>
          <w:szCs w:val="22"/>
        </w:rPr>
      </w:pPr>
      <w:r w:rsidRPr="00991AEF">
        <w:rPr>
          <w:rFonts w:asciiTheme="minorHAnsi" w:hAnsiTheme="minorHAnsi" w:cs="Arial"/>
          <w:sz w:val="22"/>
          <w:szCs w:val="22"/>
        </w:rPr>
        <w:t>Spare motor parts and consumables may be collected that are not intended for inclusion in the permanent Collection where they support a vehicle exhibited/demonstrated by the Museum.  Spares may also be collected (but not accessioned) on behalf of bona fide transport enthusiasts in Grampian Region only after ensuring that the donor/vendor is fully aware of the proposed disposal of the s</w:t>
      </w:r>
      <w:r w:rsidR="00061198" w:rsidRPr="00991AEF">
        <w:rPr>
          <w:rFonts w:asciiTheme="minorHAnsi" w:hAnsiTheme="minorHAnsi" w:cs="Arial"/>
          <w:sz w:val="22"/>
          <w:szCs w:val="22"/>
        </w:rPr>
        <w:t>pare part through this service.</w:t>
      </w:r>
    </w:p>
    <w:p w14:paraId="3BFA0E51" w14:textId="77777777" w:rsidR="005E5A21" w:rsidRPr="00991AEF" w:rsidRDefault="005E5A21" w:rsidP="005E5A21">
      <w:pPr>
        <w:pStyle w:val="BodyText"/>
        <w:rPr>
          <w:rFonts w:asciiTheme="minorHAnsi" w:hAnsiTheme="minorHAnsi" w:cs="Arial"/>
          <w:sz w:val="22"/>
          <w:szCs w:val="22"/>
        </w:rPr>
      </w:pPr>
    </w:p>
    <w:p w14:paraId="03040961" w14:textId="77777777" w:rsidR="005E5A21" w:rsidRPr="00991AEF" w:rsidRDefault="005E5A21" w:rsidP="007B3C99">
      <w:pPr>
        <w:pStyle w:val="BodyTex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Theme="minorHAnsi" w:hAnsiTheme="minorHAnsi" w:cs="Arial"/>
          <w:b/>
          <w:sz w:val="22"/>
          <w:szCs w:val="22"/>
        </w:rPr>
      </w:pPr>
      <w:r w:rsidRPr="00991AEF">
        <w:rPr>
          <w:rFonts w:asciiTheme="minorHAnsi" w:hAnsiTheme="minorHAnsi" w:cs="Arial"/>
          <w:b/>
          <w:sz w:val="22"/>
          <w:szCs w:val="22"/>
        </w:rPr>
        <w:t>Reference Library Material</w:t>
      </w:r>
    </w:p>
    <w:p w14:paraId="4CE87A72" w14:textId="77777777" w:rsidR="005E5A21" w:rsidRPr="00991AEF" w:rsidRDefault="005E5A21" w:rsidP="005E5A21">
      <w:pPr>
        <w:pStyle w:val="BodyText"/>
        <w:rPr>
          <w:rFonts w:asciiTheme="minorHAnsi" w:hAnsiTheme="minorHAnsi" w:cs="Arial"/>
          <w:b/>
          <w:sz w:val="22"/>
          <w:szCs w:val="22"/>
          <w:u w:val="single"/>
        </w:rPr>
      </w:pPr>
    </w:p>
    <w:p w14:paraId="0DAE47B4" w14:textId="77777777" w:rsidR="005E5A21" w:rsidRPr="00991AEF" w:rsidRDefault="005E5A21" w:rsidP="005E5A21">
      <w:pPr>
        <w:pStyle w:val="BodyText"/>
        <w:ind w:left="720"/>
        <w:rPr>
          <w:rFonts w:asciiTheme="minorHAnsi" w:hAnsiTheme="minorHAnsi" w:cs="Arial"/>
          <w:sz w:val="22"/>
          <w:szCs w:val="22"/>
        </w:rPr>
      </w:pPr>
      <w:r w:rsidRPr="00991AEF">
        <w:rPr>
          <w:rFonts w:asciiTheme="minorHAnsi" w:hAnsiTheme="minorHAnsi" w:cs="Arial"/>
          <w:sz w:val="22"/>
          <w:szCs w:val="22"/>
        </w:rPr>
        <w:t>The Museum will collect books, periodicals, technical literature, maps, reports and other items of print that relate to the collecting area, for inclusion in a reference library for use by researchers. Such material will be included in a library reference catalogue and donors listed in the Museum’s donors index.  Library material will not be accessioned or form part of the museum’s permanent collection.  The donor/vendor will be made fully aware of the proposed usage of the library material.</w:t>
      </w:r>
    </w:p>
    <w:p w14:paraId="7201782A" w14:textId="77777777" w:rsidR="005E5A21" w:rsidRPr="00991AEF" w:rsidRDefault="005E5A21" w:rsidP="005E5A21">
      <w:pPr>
        <w:pStyle w:val="BodyText"/>
        <w:rPr>
          <w:rFonts w:asciiTheme="minorHAnsi" w:hAnsiTheme="minorHAnsi" w:cs="Arial"/>
          <w:sz w:val="22"/>
          <w:szCs w:val="22"/>
        </w:rPr>
      </w:pPr>
    </w:p>
    <w:p w14:paraId="3D6BD0CE" w14:textId="77777777" w:rsidR="005E5A21" w:rsidRPr="00991AEF" w:rsidRDefault="005E5A21" w:rsidP="007B3C99">
      <w:pPr>
        <w:pStyle w:val="BodyTex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Theme="minorHAnsi" w:hAnsiTheme="minorHAnsi" w:cs="Arial"/>
          <w:b/>
          <w:sz w:val="22"/>
          <w:szCs w:val="22"/>
        </w:rPr>
      </w:pPr>
      <w:r w:rsidRPr="00991AEF">
        <w:rPr>
          <w:rFonts w:asciiTheme="minorHAnsi" w:hAnsiTheme="minorHAnsi" w:cs="Arial"/>
          <w:b/>
          <w:sz w:val="22"/>
          <w:szCs w:val="22"/>
        </w:rPr>
        <w:t>Paper Collections and Archival Material</w:t>
      </w:r>
    </w:p>
    <w:p w14:paraId="6C3637E3" w14:textId="77777777" w:rsidR="005E5A21" w:rsidRPr="00991AEF" w:rsidRDefault="005E5A21" w:rsidP="005E5A21">
      <w:pPr>
        <w:pStyle w:val="BodyText"/>
        <w:rPr>
          <w:rFonts w:asciiTheme="minorHAnsi" w:hAnsiTheme="minorHAnsi" w:cs="Arial"/>
          <w:b/>
          <w:sz w:val="22"/>
          <w:szCs w:val="22"/>
          <w:u w:val="single"/>
        </w:rPr>
      </w:pPr>
    </w:p>
    <w:p w14:paraId="770B037C" w14:textId="77777777" w:rsidR="005E5A21" w:rsidRPr="00991AEF" w:rsidRDefault="005E5A21" w:rsidP="005E5A21">
      <w:pPr>
        <w:pStyle w:val="BodyText"/>
        <w:ind w:left="709"/>
        <w:rPr>
          <w:rFonts w:asciiTheme="minorHAnsi" w:hAnsiTheme="minorHAnsi" w:cs="Arial"/>
          <w:sz w:val="22"/>
          <w:szCs w:val="22"/>
        </w:rPr>
      </w:pPr>
      <w:r w:rsidRPr="00991AEF">
        <w:rPr>
          <w:rFonts w:asciiTheme="minorHAnsi" w:hAnsiTheme="minorHAnsi" w:cs="Arial"/>
          <w:sz w:val="22"/>
          <w:szCs w:val="22"/>
        </w:rPr>
        <w:t>The Museum will seek to collect ephemera, rare books, research papers, plans, legal documents, working drawings, manuscripts, advertising material, company records and other paper collections where relevant to the collecting area.  Such items will form part of the permanent Collection and will be documented accordingly.</w:t>
      </w:r>
    </w:p>
    <w:p w14:paraId="7C91AE58" w14:textId="77777777" w:rsidR="005E5A21" w:rsidRPr="00991AEF" w:rsidRDefault="005E5A21" w:rsidP="005E5A21">
      <w:pPr>
        <w:pStyle w:val="BodyText"/>
        <w:rPr>
          <w:rFonts w:asciiTheme="minorHAnsi" w:hAnsiTheme="minorHAnsi" w:cs="Arial"/>
          <w:sz w:val="22"/>
          <w:szCs w:val="22"/>
        </w:rPr>
      </w:pPr>
    </w:p>
    <w:p w14:paraId="7BDA615F" w14:textId="77777777" w:rsidR="005E5A21" w:rsidRPr="00991AEF" w:rsidRDefault="005E5A21" w:rsidP="007B3C99">
      <w:pPr>
        <w:pStyle w:val="BodyTex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Theme="minorHAnsi" w:hAnsiTheme="minorHAnsi" w:cs="Arial"/>
          <w:b/>
          <w:sz w:val="22"/>
          <w:szCs w:val="22"/>
        </w:rPr>
      </w:pPr>
      <w:r w:rsidRPr="00991AEF">
        <w:rPr>
          <w:rFonts w:asciiTheme="minorHAnsi" w:hAnsiTheme="minorHAnsi" w:cs="Arial"/>
          <w:b/>
          <w:sz w:val="22"/>
          <w:szCs w:val="22"/>
        </w:rPr>
        <w:t>Photographic Material and Recorded Sound</w:t>
      </w:r>
    </w:p>
    <w:p w14:paraId="03D68003" w14:textId="77777777" w:rsidR="005E5A21" w:rsidRPr="00991AEF" w:rsidRDefault="005E5A21" w:rsidP="005E5A21">
      <w:pPr>
        <w:pStyle w:val="BodyText"/>
        <w:rPr>
          <w:rFonts w:asciiTheme="minorHAnsi" w:hAnsiTheme="minorHAnsi" w:cs="Arial"/>
          <w:b/>
          <w:sz w:val="22"/>
          <w:szCs w:val="22"/>
          <w:u w:val="single"/>
        </w:rPr>
      </w:pPr>
    </w:p>
    <w:p w14:paraId="56F9A85D" w14:textId="77777777" w:rsidR="005E5A21" w:rsidRPr="00991AEF" w:rsidRDefault="005E5A21" w:rsidP="005E5A21">
      <w:pPr>
        <w:pStyle w:val="BodyText"/>
        <w:ind w:left="709"/>
        <w:rPr>
          <w:rFonts w:asciiTheme="minorHAnsi" w:hAnsiTheme="minorHAnsi" w:cs="Arial"/>
          <w:sz w:val="22"/>
          <w:szCs w:val="22"/>
        </w:rPr>
      </w:pPr>
      <w:r w:rsidRPr="00991AEF">
        <w:rPr>
          <w:rFonts w:asciiTheme="minorHAnsi" w:hAnsiTheme="minorHAnsi" w:cs="Arial"/>
          <w:sz w:val="22"/>
          <w:szCs w:val="22"/>
        </w:rPr>
        <w:t>The Museum will seek to collect photographic material within the collecting area and to develop a separate photographic collection catalogue.  Recorded sound, video and moving film material may also be collected where relevant to the collecting area.</w:t>
      </w:r>
    </w:p>
    <w:p w14:paraId="32A91A37" w14:textId="60A04A43" w:rsidR="005E5A21" w:rsidRPr="00991AEF" w:rsidRDefault="005E5A21" w:rsidP="000F41F5">
      <w:pPr>
        <w:rPr>
          <w:rFonts w:asciiTheme="minorHAnsi" w:hAnsiTheme="minorHAnsi"/>
          <w:i/>
          <w:sz w:val="24"/>
        </w:rPr>
      </w:pPr>
    </w:p>
    <w:p w14:paraId="6DEDFB76" w14:textId="77777777" w:rsidR="001868FF" w:rsidRPr="00991AEF" w:rsidRDefault="00FC5B8C" w:rsidP="008430DF">
      <w:pPr>
        <w:ind w:left="360"/>
        <w:rPr>
          <w:rFonts w:asciiTheme="minorHAnsi" w:hAnsiTheme="minorHAnsi"/>
          <w:b/>
          <w:sz w:val="24"/>
        </w:rPr>
      </w:pPr>
      <w:r w:rsidRPr="00991AEF" w:rsidDel="00FC5B8C">
        <w:rPr>
          <w:rFonts w:asciiTheme="minorHAnsi" w:hAnsiTheme="minorHAnsi"/>
          <w:b/>
          <w:sz w:val="24"/>
        </w:rPr>
        <w:t xml:space="preserve"> </w:t>
      </w:r>
    </w:p>
    <w:p w14:paraId="0A7174AF" w14:textId="41E72A85" w:rsidR="00FC5B8C" w:rsidRPr="00991AEF" w:rsidRDefault="00FC2609" w:rsidP="007B3C99">
      <w:pPr>
        <w:pStyle w:val="ListParagraph"/>
        <w:numPr>
          <w:ilvl w:val="0"/>
          <w:numId w:val="2"/>
        </w:numPr>
        <w:rPr>
          <w:rFonts w:asciiTheme="minorHAnsi" w:hAnsiTheme="minorHAnsi"/>
          <w:b/>
          <w:sz w:val="24"/>
        </w:rPr>
      </w:pPr>
      <w:r w:rsidRPr="00991AEF">
        <w:rPr>
          <w:rFonts w:asciiTheme="minorHAnsi" w:hAnsiTheme="minorHAnsi"/>
          <w:b/>
          <w:sz w:val="24"/>
        </w:rPr>
        <w:t>Themes and priorities for rationalisation and disposal</w:t>
      </w:r>
      <w:r w:rsidR="00DF3945" w:rsidRPr="00991AEF">
        <w:rPr>
          <w:rFonts w:asciiTheme="minorHAnsi" w:hAnsiTheme="minorHAnsi"/>
          <w:b/>
          <w:sz w:val="24"/>
        </w:rPr>
        <w:t xml:space="preserve"> </w:t>
      </w:r>
    </w:p>
    <w:p w14:paraId="3D961BFD" w14:textId="77777777" w:rsidR="00FC5B8C" w:rsidRPr="00991AEF" w:rsidRDefault="00FC5B8C" w:rsidP="00D01A95">
      <w:pPr>
        <w:pStyle w:val="ListParagraph"/>
        <w:rPr>
          <w:rFonts w:asciiTheme="minorHAnsi" w:hAnsiTheme="minorHAnsi"/>
          <w:b/>
          <w:sz w:val="24"/>
        </w:rPr>
      </w:pPr>
    </w:p>
    <w:p w14:paraId="42BC9E83" w14:textId="77777777" w:rsidR="00D01A95" w:rsidRPr="00DE3078" w:rsidRDefault="005E2E3C" w:rsidP="00B531E6">
      <w:pPr>
        <w:pStyle w:val="ListParagraph"/>
        <w:numPr>
          <w:ilvl w:val="1"/>
          <w:numId w:val="6"/>
        </w:numPr>
        <w:tabs>
          <w:tab w:val="left" w:pos="993"/>
        </w:tabs>
        <w:ind w:left="993" w:hanging="567"/>
        <w:jc w:val="both"/>
        <w:rPr>
          <w:rFonts w:asciiTheme="minorHAnsi" w:hAnsiTheme="minorHAnsi" w:cs="Arial"/>
          <w:sz w:val="24"/>
        </w:rPr>
      </w:pPr>
      <w:r w:rsidRPr="00DE3078">
        <w:rPr>
          <w:rFonts w:asciiTheme="minorHAnsi" w:hAnsiTheme="minorHAnsi" w:cs="Arial"/>
          <w:sz w:val="24"/>
        </w:rPr>
        <w:t>The museum recognises that the p</w:t>
      </w:r>
      <w:r w:rsidR="00FC2609" w:rsidRPr="00DE3078">
        <w:rPr>
          <w:rFonts w:asciiTheme="minorHAnsi" w:hAnsiTheme="minorHAnsi" w:cs="Arial"/>
          <w:sz w:val="24"/>
        </w:rPr>
        <w:t xml:space="preserve">rinciples on which priorities for rationalisation and disposal are determined will be through a </w:t>
      </w:r>
      <w:r w:rsidRPr="00DE3078">
        <w:rPr>
          <w:rFonts w:asciiTheme="minorHAnsi" w:hAnsiTheme="minorHAnsi" w:cs="Arial"/>
          <w:sz w:val="24"/>
        </w:rPr>
        <w:t xml:space="preserve">formal </w:t>
      </w:r>
      <w:r w:rsidR="00FC2609" w:rsidRPr="00DE3078">
        <w:rPr>
          <w:rFonts w:asciiTheme="minorHAnsi" w:hAnsiTheme="minorHAnsi" w:cs="Arial"/>
          <w:sz w:val="24"/>
        </w:rPr>
        <w:t>review process that identifies which collections are included</w:t>
      </w:r>
      <w:r w:rsidR="00116DEF" w:rsidRPr="00DE3078">
        <w:rPr>
          <w:rFonts w:asciiTheme="minorHAnsi" w:hAnsiTheme="minorHAnsi" w:cs="Arial"/>
          <w:sz w:val="24"/>
        </w:rPr>
        <w:t xml:space="preserve"> and </w:t>
      </w:r>
      <w:r w:rsidR="00FC2609" w:rsidRPr="00DE3078">
        <w:rPr>
          <w:rFonts w:asciiTheme="minorHAnsi" w:hAnsiTheme="minorHAnsi" w:cs="Arial"/>
          <w:sz w:val="24"/>
        </w:rPr>
        <w:t>excluded from the review.</w:t>
      </w:r>
      <w:r w:rsidR="00992E84" w:rsidRPr="00DE3078">
        <w:rPr>
          <w:rFonts w:asciiTheme="minorHAnsi" w:hAnsiTheme="minorHAnsi" w:cs="Arial"/>
          <w:sz w:val="24"/>
        </w:rPr>
        <w:t xml:space="preserve"> </w:t>
      </w:r>
      <w:r w:rsidR="00FC2609" w:rsidRPr="00DE3078">
        <w:rPr>
          <w:rFonts w:asciiTheme="minorHAnsi" w:hAnsiTheme="minorHAnsi" w:cs="Arial"/>
          <w:sz w:val="24"/>
        </w:rPr>
        <w:t xml:space="preserve">The outcome of review and </w:t>
      </w:r>
      <w:r w:rsidRPr="00DE3078">
        <w:rPr>
          <w:rFonts w:asciiTheme="minorHAnsi" w:hAnsiTheme="minorHAnsi" w:cs="Arial"/>
          <w:sz w:val="24"/>
        </w:rPr>
        <w:t xml:space="preserve">any subsequent </w:t>
      </w:r>
      <w:r w:rsidR="00FC2609" w:rsidRPr="00DE3078">
        <w:rPr>
          <w:rFonts w:asciiTheme="minorHAnsi" w:hAnsiTheme="minorHAnsi" w:cs="Arial"/>
          <w:sz w:val="24"/>
        </w:rPr>
        <w:t xml:space="preserve">rationalisation will not reduce the quality or significance of the collection and will result in a more useable, well managed collection. </w:t>
      </w:r>
    </w:p>
    <w:p w14:paraId="5919ED1E" w14:textId="77777777" w:rsidR="009041ED" w:rsidRPr="00991AEF" w:rsidRDefault="009041ED" w:rsidP="00B531E6">
      <w:pPr>
        <w:pStyle w:val="ListParagraph"/>
        <w:jc w:val="both"/>
        <w:rPr>
          <w:rFonts w:asciiTheme="minorHAnsi" w:hAnsiTheme="minorHAnsi" w:cs="Arial"/>
          <w:b/>
          <w:sz w:val="24"/>
        </w:rPr>
      </w:pPr>
    </w:p>
    <w:p w14:paraId="52AA7675" w14:textId="77777777" w:rsidR="00D01A95" w:rsidRPr="00DE3078" w:rsidRDefault="00FC2609" w:rsidP="00B531E6">
      <w:pPr>
        <w:pStyle w:val="ListParagraph"/>
        <w:numPr>
          <w:ilvl w:val="1"/>
          <w:numId w:val="6"/>
        </w:numPr>
        <w:ind w:left="993" w:hanging="567"/>
        <w:jc w:val="both"/>
        <w:rPr>
          <w:rFonts w:asciiTheme="minorHAnsi" w:hAnsiTheme="minorHAnsi"/>
          <w:sz w:val="24"/>
        </w:rPr>
      </w:pPr>
      <w:r w:rsidRPr="00DE3078">
        <w:rPr>
          <w:rFonts w:asciiTheme="minorHAnsi" w:hAnsiTheme="minorHAnsi" w:cs="Arial"/>
          <w:sz w:val="24"/>
        </w:rPr>
        <w:t>The procedures used will meet professional standards.</w:t>
      </w:r>
      <w:r w:rsidR="00992E84" w:rsidRPr="00DE3078">
        <w:rPr>
          <w:rFonts w:asciiTheme="minorHAnsi" w:hAnsiTheme="minorHAnsi" w:cs="Arial"/>
          <w:sz w:val="24"/>
        </w:rPr>
        <w:t xml:space="preserve"> </w:t>
      </w:r>
      <w:r w:rsidRPr="00DE3078">
        <w:rPr>
          <w:rFonts w:asciiTheme="minorHAnsi" w:hAnsiTheme="minorHAnsi" w:cs="Arial"/>
          <w:sz w:val="24"/>
        </w:rPr>
        <w:t>The process will be documented, open and transparent.</w:t>
      </w:r>
      <w:r w:rsidR="00992E84" w:rsidRPr="00DE3078">
        <w:rPr>
          <w:rFonts w:asciiTheme="minorHAnsi" w:hAnsiTheme="minorHAnsi" w:cs="Arial"/>
          <w:sz w:val="24"/>
        </w:rPr>
        <w:t xml:space="preserve"> </w:t>
      </w:r>
      <w:r w:rsidRPr="00DE3078">
        <w:rPr>
          <w:rFonts w:asciiTheme="minorHAnsi" w:hAnsiTheme="minorHAnsi" w:cs="Arial"/>
          <w:sz w:val="24"/>
        </w:rPr>
        <w:t>There will be clear communication with key stakeholders about the outcomes and the process.</w:t>
      </w:r>
    </w:p>
    <w:p w14:paraId="02C5F0B6" w14:textId="77777777" w:rsidR="008214F0" w:rsidRPr="00991AEF" w:rsidRDefault="008214F0" w:rsidP="008214F0">
      <w:pPr>
        <w:pStyle w:val="BodyText"/>
        <w:rPr>
          <w:rFonts w:asciiTheme="minorHAnsi" w:hAnsiTheme="minorHAnsi" w:cs="Arial"/>
          <w:sz w:val="22"/>
          <w:szCs w:val="22"/>
        </w:rPr>
      </w:pPr>
    </w:p>
    <w:p w14:paraId="77C073DC" w14:textId="6E22DF19" w:rsidR="008C0D2E" w:rsidRPr="00991AEF" w:rsidRDefault="00DE3078" w:rsidP="008214F0">
      <w:pPr>
        <w:pStyle w:val="BodyText"/>
        <w:ind w:left="993" w:hanging="720"/>
        <w:rPr>
          <w:rFonts w:asciiTheme="minorHAnsi" w:hAnsiTheme="minorHAnsi" w:cs="Arial"/>
          <w:sz w:val="22"/>
          <w:szCs w:val="22"/>
        </w:rPr>
      </w:pPr>
      <w:r>
        <w:rPr>
          <w:rFonts w:asciiTheme="minorHAnsi" w:hAnsiTheme="minorHAnsi" w:cs="Arial"/>
          <w:b/>
        </w:rPr>
        <w:t xml:space="preserve">   </w:t>
      </w:r>
      <w:r w:rsidR="008214F0" w:rsidRPr="00991AEF">
        <w:rPr>
          <w:rFonts w:asciiTheme="minorHAnsi" w:hAnsiTheme="minorHAnsi" w:cs="Arial"/>
          <w:b/>
        </w:rPr>
        <w:t>5.3</w:t>
      </w:r>
      <w:r w:rsidR="008214F0" w:rsidRPr="00991AEF">
        <w:rPr>
          <w:rFonts w:asciiTheme="minorHAnsi" w:hAnsiTheme="minorHAnsi" w:cs="Arial"/>
          <w:sz w:val="22"/>
          <w:szCs w:val="22"/>
        </w:rPr>
        <w:tab/>
      </w:r>
      <w:r w:rsidR="007B3C99" w:rsidRPr="00991AEF">
        <w:rPr>
          <w:rFonts w:asciiTheme="minorHAnsi" w:hAnsiTheme="minorHAnsi" w:cs="Arial"/>
          <w:sz w:val="22"/>
          <w:szCs w:val="22"/>
        </w:rPr>
        <w:t>A</w:t>
      </w:r>
      <w:r w:rsidR="008C0D2E" w:rsidRPr="00991AEF">
        <w:rPr>
          <w:rFonts w:asciiTheme="minorHAnsi" w:hAnsiTheme="minorHAnsi" w:cs="Arial"/>
          <w:sz w:val="22"/>
          <w:szCs w:val="22"/>
        </w:rPr>
        <w:t>ny rationalisation of the collection and resulting disposal will be governed by the following curatorial priorities:</w:t>
      </w:r>
    </w:p>
    <w:p w14:paraId="2D29BC34" w14:textId="77777777" w:rsidR="008C0D2E" w:rsidRPr="00991AEF" w:rsidRDefault="008C0D2E" w:rsidP="008C0D2E">
      <w:pPr>
        <w:pStyle w:val="BodyText"/>
        <w:rPr>
          <w:rFonts w:asciiTheme="minorHAnsi" w:hAnsiTheme="minorHAnsi"/>
        </w:rPr>
      </w:pPr>
    </w:p>
    <w:p w14:paraId="3525E557" w14:textId="530F9016" w:rsidR="008C0D2E" w:rsidRPr="00991AEF" w:rsidRDefault="008C0D2E" w:rsidP="002332BB">
      <w:pPr>
        <w:pStyle w:val="BodyText"/>
        <w:ind w:left="993"/>
        <w:rPr>
          <w:rFonts w:asciiTheme="minorHAnsi" w:hAnsiTheme="minorHAnsi"/>
        </w:rPr>
      </w:pPr>
      <w:r w:rsidRPr="00991AEF">
        <w:rPr>
          <w:rFonts w:asciiTheme="minorHAnsi" w:hAnsiTheme="minorHAnsi" w:cs="Arial"/>
          <w:sz w:val="22"/>
          <w:szCs w:val="22"/>
        </w:rPr>
        <w:t>The removal from the collection of material collected in the ‘formative years’ that would not be considered by the museum now worki</w:t>
      </w:r>
      <w:r w:rsidR="00833018" w:rsidRPr="00991AEF">
        <w:rPr>
          <w:rFonts w:asciiTheme="minorHAnsi" w:hAnsiTheme="minorHAnsi" w:cs="Arial"/>
          <w:sz w:val="22"/>
          <w:szCs w:val="22"/>
        </w:rPr>
        <w:t xml:space="preserve">ng to its current Collections Development Policy </w:t>
      </w:r>
      <w:r w:rsidRPr="00991AEF">
        <w:rPr>
          <w:rFonts w:asciiTheme="minorHAnsi" w:hAnsiTheme="minorHAnsi" w:cs="Arial"/>
          <w:sz w:val="22"/>
          <w:szCs w:val="22"/>
        </w:rPr>
        <w:t>and that is felt to be inappropriately placed in the GTM collection.</w:t>
      </w:r>
    </w:p>
    <w:p w14:paraId="09DC1B44" w14:textId="77777777" w:rsidR="008C0D2E" w:rsidRPr="00991AEF" w:rsidRDefault="008C0D2E" w:rsidP="008C0D2E">
      <w:pPr>
        <w:pStyle w:val="BodyText"/>
        <w:rPr>
          <w:rFonts w:asciiTheme="minorHAnsi" w:hAnsiTheme="minorHAnsi"/>
        </w:rPr>
      </w:pPr>
    </w:p>
    <w:p w14:paraId="5C0EBF51" w14:textId="446C3723" w:rsidR="008C0D2E" w:rsidRPr="00991AEF" w:rsidRDefault="008C0D2E" w:rsidP="00B531E6">
      <w:pPr>
        <w:pStyle w:val="BodyText"/>
        <w:ind w:left="993"/>
        <w:rPr>
          <w:rFonts w:asciiTheme="minorHAnsi" w:hAnsiTheme="minorHAnsi" w:cs="Arial"/>
          <w:sz w:val="22"/>
          <w:szCs w:val="22"/>
        </w:rPr>
      </w:pPr>
      <w:r w:rsidRPr="00991AEF">
        <w:rPr>
          <w:rFonts w:asciiTheme="minorHAnsi" w:hAnsiTheme="minorHAnsi" w:cs="Arial"/>
          <w:sz w:val="22"/>
          <w:szCs w:val="22"/>
        </w:rPr>
        <w:t xml:space="preserve">The removal from the collection of material that has since been superseded by a more representative, appropriative, better preserved or generally better duplicate example.  In this </w:t>
      </w:r>
      <w:r w:rsidR="001C1B23" w:rsidRPr="00991AEF">
        <w:rPr>
          <w:rFonts w:asciiTheme="minorHAnsi" w:hAnsiTheme="minorHAnsi" w:cs="Arial"/>
          <w:sz w:val="22"/>
          <w:szCs w:val="22"/>
        </w:rPr>
        <w:t>case,</w:t>
      </w:r>
      <w:r w:rsidRPr="00991AEF">
        <w:rPr>
          <w:rFonts w:asciiTheme="minorHAnsi" w:hAnsiTheme="minorHAnsi" w:cs="Arial"/>
          <w:sz w:val="22"/>
          <w:szCs w:val="22"/>
        </w:rPr>
        <w:t xml:space="preserve"> all curatorial fact</w:t>
      </w:r>
      <w:r w:rsidR="00AF435D" w:rsidRPr="00991AEF">
        <w:rPr>
          <w:rFonts w:asciiTheme="minorHAnsi" w:hAnsiTheme="minorHAnsi" w:cs="Arial"/>
          <w:sz w:val="22"/>
          <w:szCs w:val="22"/>
        </w:rPr>
        <w:t xml:space="preserve">ors must be considered, however </w:t>
      </w:r>
      <w:r w:rsidRPr="00991AEF">
        <w:rPr>
          <w:rFonts w:asciiTheme="minorHAnsi" w:hAnsiTheme="minorHAnsi" w:cs="Arial"/>
          <w:sz w:val="22"/>
          <w:szCs w:val="22"/>
        </w:rPr>
        <w:t>provenance being the most obvious example.</w:t>
      </w:r>
    </w:p>
    <w:p w14:paraId="46B625A9" w14:textId="0F45124B" w:rsidR="00AF435D" w:rsidRPr="00991AEF" w:rsidRDefault="00AF435D" w:rsidP="00AF435D">
      <w:pPr>
        <w:pStyle w:val="BodyText"/>
        <w:ind w:left="720"/>
        <w:rPr>
          <w:rFonts w:asciiTheme="minorHAnsi" w:hAnsiTheme="minorHAnsi" w:cs="Arial"/>
          <w:sz w:val="22"/>
          <w:szCs w:val="22"/>
        </w:rPr>
      </w:pPr>
    </w:p>
    <w:p w14:paraId="67DB92B2" w14:textId="66076F41" w:rsidR="00AF435D" w:rsidRPr="00991AEF" w:rsidRDefault="00AF435D" w:rsidP="00B531E6">
      <w:pPr>
        <w:pStyle w:val="BodyText"/>
        <w:ind w:left="993"/>
        <w:rPr>
          <w:rFonts w:asciiTheme="minorHAnsi" w:hAnsiTheme="minorHAnsi" w:cs="Arial"/>
          <w:sz w:val="22"/>
          <w:szCs w:val="22"/>
        </w:rPr>
      </w:pPr>
      <w:r w:rsidRPr="00991AEF">
        <w:rPr>
          <w:rFonts w:asciiTheme="minorHAnsi" w:hAnsiTheme="minorHAnsi" w:cs="Arial"/>
          <w:sz w:val="22"/>
          <w:szCs w:val="22"/>
        </w:rPr>
        <w:t xml:space="preserve">The removal from the collection of duplicate material where </w:t>
      </w:r>
      <w:r w:rsidR="004C2E6A" w:rsidRPr="00991AEF">
        <w:rPr>
          <w:rFonts w:asciiTheme="minorHAnsi" w:hAnsiTheme="minorHAnsi" w:cs="Arial"/>
          <w:sz w:val="22"/>
          <w:szCs w:val="22"/>
        </w:rPr>
        <w:t>there is no cultural value in retaining more th</w:t>
      </w:r>
      <w:r w:rsidR="00B83A55" w:rsidRPr="00991AEF">
        <w:rPr>
          <w:rFonts w:asciiTheme="minorHAnsi" w:hAnsiTheme="minorHAnsi" w:cs="Arial"/>
          <w:sz w:val="22"/>
          <w:szCs w:val="22"/>
        </w:rPr>
        <w:t>an one of the items, where the</w:t>
      </w:r>
      <w:r w:rsidR="004C2E6A" w:rsidRPr="00991AEF">
        <w:rPr>
          <w:rFonts w:asciiTheme="minorHAnsi" w:hAnsiTheme="minorHAnsi" w:cs="Arial"/>
          <w:sz w:val="22"/>
          <w:szCs w:val="22"/>
        </w:rPr>
        <w:t xml:space="preserve"> item does not have a unique history and where there are no identifiable uses for the item in the future.  </w:t>
      </w:r>
    </w:p>
    <w:p w14:paraId="3CCE686F" w14:textId="77777777" w:rsidR="008C0D2E" w:rsidRPr="00991AEF" w:rsidRDefault="008C0D2E" w:rsidP="008C0D2E">
      <w:pPr>
        <w:pStyle w:val="BodyText"/>
        <w:ind w:left="684" w:hanging="684"/>
        <w:rPr>
          <w:rFonts w:asciiTheme="minorHAnsi" w:hAnsiTheme="minorHAnsi" w:cs="Arial"/>
          <w:sz w:val="22"/>
          <w:szCs w:val="22"/>
        </w:rPr>
      </w:pPr>
    </w:p>
    <w:p w14:paraId="55893447" w14:textId="187040BB" w:rsidR="008C0D2E" w:rsidRPr="00991AEF" w:rsidRDefault="008C0D2E" w:rsidP="00B531E6">
      <w:pPr>
        <w:pStyle w:val="BodyText"/>
        <w:ind w:left="993"/>
        <w:rPr>
          <w:rFonts w:asciiTheme="minorHAnsi" w:hAnsiTheme="minorHAnsi" w:cs="Arial"/>
          <w:sz w:val="22"/>
          <w:szCs w:val="22"/>
        </w:rPr>
      </w:pPr>
      <w:r w:rsidRPr="00991AEF">
        <w:rPr>
          <w:rFonts w:asciiTheme="minorHAnsi" w:hAnsiTheme="minorHAnsi" w:cs="Arial"/>
          <w:sz w:val="22"/>
          <w:szCs w:val="22"/>
        </w:rPr>
        <w:t>The removal from the coll</w:t>
      </w:r>
      <w:r w:rsidR="008336BF" w:rsidRPr="00991AEF">
        <w:rPr>
          <w:rFonts w:asciiTheme="minorHAnsi" w:hAnsiTheme="minorHAnsi" w:cs="Arial"/>
          <w:sz w:val="22"/>
          <w:szCs w:val="22"/>
        </w:rPr>
        <w:t>ection of material that GTM can</w:t>
      </w:r>
      <w:r w:rsidRPr="00991AEF">
        <w:rPr>
          <w:rFonts w:asciiTheme="minorHAnsi" w:hAnsiTheme="minorHAnsi" w:cs="Arial"/>
          <w:sz w:val="22"/>
          <w:szCs w:val="22"/>
        </w:rPr>
        <w:t>not ever envisage an appropriate use for in terms of display, research or public benefit.</w:t>
      </w:r>
    </w:p>
    <w:p w14:paraId="0BA76C5A" w14:textId="77777777" w:rsidR="008C0D2E" w:rsidRPr="00991AEF" w:rsidRDefault="008C0D2E" w:rsidP="008C0D2E">
      <w:pPr>
        <w:pStyle w:val="BodyText"/>
        <w:ind w:left="684" w:hanging="684"/>
        <w:rPr>
          <w:rFonts w:asciiTheme="minorHAnsi" w:hAnsiTheme="minorHAnsi" w:cs="Arial"/>
          <w:sz w:val="22"/>
          <w:szCs w:val="22"/>
        </w:rPr>
      </w:pPr>
    </w:p>
    <w:p w14:paraId="30F46308" w14:textId="1F73CF8D" w:rsidR="008C0D2E" w:rsidRPr="00991AEF" w:rsidRDefault="008C0D2E" w:rsidP="00B531E6">
      <w:pPr>
        <w:pStyle w:val="BodyText"/>
        <w:ind w:left="993"/>
        <w:rPr>
          <w:rFonts w:asciiTheme="minorHAnsi" w:hAnsiTheme="minorHAnsi" w:cs="Arial"/>
          <w:sz w:val="22"/>
          <w:szCs w:val="22"/>
        </w:rPr>
      </w:pPr>
      <w:r w:rsidRPr="00991AEF">
        <w:rPr>
          <w:rFonts w:asciiTheme="minorHAnsi" w:hAnsiTheme="minorHAnsi" w:cs="Arial"/>
          <w:sz w:val="22"/>
          <w:szCs w:val="22"/>
        </w:rPr>
        <w:lastRenderedPageBreak/>
        <w:t>The removal from the collections of material of marginal relevance/significance that has onerous storage requirements in terms of taking up physical space, conservation needs, is a disproportionate financial drain or has health and safety issues</w:t>
      </w:r>
    </w:p>
    <w:p w14:paraId="2A87F570" w14:textId="77777777" w:rsidR="008C0D2E" w:rsidRPr="00991AEF" w:rsidRDefault="008C0D2E" w:rsidP="008C0D2E">
      <w:pPr>
        <w:pStyle w:val="BodyText"/>
        <w:ind w:left="684" w:hanging="684"/>
        <w:rPr>
          <w:rFonts w:asciiTheme="minorHAnsi" w:hAnsiTheme="minorHAnsi" w:cs="Arial"/>
          <w:sz w:val="22"/>
          <w:szCs w:val="22"/>
        </w:rPr>
      </w:pPr>
    </w:p>
    <w:p w14:paraId="3CDF80C3" w14:textId="6BD66956" w:rsidR="008C0D2E" w:rsidRPr="00991AEF" w:rsidRDefault="008C0D2E" w:rsidP="00B531E6">
      <w:pPr>
        <w:pStyle w:val="BodyText"/>
        <w:ind w:left="993"/>
        <w:rPr>
          <w:rFonts w:asciiTheme="minorHAnsi" w:hAnsiTheme="minorHAnsi" w:cs="Arial"/>
          <w:sz w:val="22"/>
          <w:szCs w:val="22"/>
        </w:rPr>
      </w:pPr>
      <w:r w:rsidRPr="00991AEF">
        <w:rPr>
          <w:rFonts w:asciiTheme="minorHAnsi" w:hAnsiTheme="minorHAnsi" w:cs="Arial"/>
          <w:sz w:val="22"/>
          <w:szCs w:val="22"/>
        </w:rPr>
        <w:t>The removal from the collection of material by transfer to another accredited museum where th</w:t>
      </w:r>
      <w:r w:rsidR="008336BF" w:rsidRPr="00991AEF">
        <w:rPr>
          <w:rFonts w:asciiTheme="minorHAnsi" w:hAnsiTheme="minorHAnsi" w:cs="Arial"/>
          <w:sz w:val="22"/>
          <w:szCs w:val="22"/>
        </w:rPr>
        <w:t>e other museum has a much stronger</w:t>
      </w:r>
      <w:r w:rsidRPr="00991AEF">
        <w:rPr>
          <w:rFonts w:asciiTheme="minorHAnsi" w:hAnsiTheme="minorHAnsi" w:cs="Arial"/>
          <w:sz w:val="22"/>
          <w:szCs w:val="22"/>
        </w:rPr>
        <w:t xml:space="preserve"> claim to the material or can demonstrate radically improved benefit from the material.</w:t>
      </w:r>
    </w:p>
    <w:p w14:paraId="655B7FB8" w14:textId="77777777" w:rsidR="008C0D2E" w:rsidRPr="00991AEF" w:rsidRDefault="008C0D2E" w:rsidP="008C0D2E">
      <w:pPr>
        <w:pStyle w:val="BodyText"/>
        <w:ind w:left="684" w:hanging="684"/>
        <w:rPr>
          <w:rFonts w:asciiTheme="minorHAnsi" w:hAnsiTheme="minorHAnsi" w:cs="Arial"/>
          <w:sz w:val="22"/>
          <w:szCs w:val="22"/>
        </w:rPr>
      </w:pPr>
    </w:p>
    <w:p w14:paraId="023FAF9B" w14:textId="60D4E579" w:rsidR="008C0D2E" w:rsidRPr="00991AEF" w:rsidRDefault="008C0D2E" w:rsidP="00B531E6">
      <w:pPr>
        <w:pStyle w:val="BodyText"/>
        <w:ind w:left="993"/>
        <w:rPr>
          <w:rFonts w:asciiTheme="minorHAnsi" w:hAnsiTheme="minorHAnsi" w:cs="Arial"/>
          <w:sz w:val="22"/>
          <w:szCs w:val="22"/>
        </w:rPr>
      </w:pPr>
      <w:r w:rsidRPr="00991AEF">
        <w:rPr>
          <w:rFonts w:asciiTheme="minorHAnsi" w:hAnsiTheme="minorHAnsi" w:cs="Arial"/>
          <w:sz w:val="22"/>
          <w:szCs w:val="22"/>
        </w:rPr>
        <w:t>The removal from the collection of small items that are not sufficiently significant in isolation but that can complete or add to an accredited museum conservation/restoration or similar project (small historic motor parts in particular).</w:t>
      </w:r>
    </w:p>
    <w:p w14:paraId="74E6386D" w14:textId="65ACDD41" w:rsidR="00AF435D" w:rsidRPr="00991AEF" w:rsidRDefault="00AF435D" w:rsidP="008C0D2E">
      <w:pPr>
        <w:pStyle w:val="BodyText"/>
        <w:ind w:left="684" w:hanging="684"/>
        <w:rPr>
          <w:rFonts w:asciiTheme="minorHAnsi" w:hAnsiTheme="minorHAnsi" w:cs="Arial"/>
          <w:sz w:val="22"/>
          <w:szCs w:val="22"/>
        </w:rPr>
      </w:pPr>
    </w:p>
    <w:p w14:paraId="33B0F85B" w14:textId="25B012D3" w:rsidR="00AF435D" w:rsidRPr="00991AEF" w:rsidRDefault="00AF435D" w:rsidP="00B531E6">
      <w:pPr>
        <w:pStyle w:val="BodyText"/>
        <w:ind w:left="993"/>
        <w:rPr>
          <w:rFonts w:asciiTheme="minorHAnsi" w:hAnsiTheme="minorHAnsi" w:cs="Arial"/>
          <w:sz w:val="22"/>
          <w:szCs w:val="22"/>
        </w:rPr>
      </w:pPr>
      <w:r w:rsidRPr="00991AEF">
        <w:rPr>
          <w:rFonts w:asciiTheme="minorHAnsi" w:hAnsiTheme="minorHAnsi" w:cs="Arial"/>
          <w:sz w:val="22"/>
          <w:szCs w:val="22"/>
        </w:rPr>
        <w:t>The removal of damaged or deteriorated material that is beyond the Museum’s ability to repair.</w:t>
      </w:r>
    </w:p>
    <w:p w14:paraId="036E780E" w14:textId="262B6453" w:rsidR="00AF435D" w:rsidRPr="00991AEF" w:rsidRDefault="00AF435D" w:rsidP="008C0D2E">
      <w:pPr>
        <w:pStyle w:val="BodyText"/>
        <w:ind w:left="684" w:hanging="684"/>
        <w:rPr>
          <w:rFonts w:asciiTheme="minorHAnsi" w:hAnsiTheme="minorHAnsi" w:cs="Arial"/>
          <w:sz w:val="22"/>
          <w:szCs w:val="22"/>
        </w:rPr>
      </w:pPr>
    </w:p>
    <w:p w14:paraId="69B47E85" w14:textId="4CF56A2A" w:rsidR="00AF435D" w:rsidRPr="00991AEF" w:rsidRDefault="00AF435D" w:rsidP="00B531E6">
      <w:pPr>
        <w:pStyle w:val="BodyText"/>
        <w:ind w:left="993"/>
        <w:rPr>
          <w:rFonts w:asciiTheme="minorHAnsi" w:hAnsiTheme="minorHAnsi" w:cs="Arial"/>
          <w:sz w:val="22"/>
          <w:szCs w:val="22"/>
        </w:rPr>
      </w:pPr>
      <w:r w:rsidRPr="00991AEF">
        <w:rPr>
          <w:rFonts w:asciiTheme="minorHAnsi" w:hAnsiTheme="minorHAnsi" w:cs="Arial"/>
          <w:sz w:val="22"/>
          <w:szCs w:val="22"/>
        </w:rPr>
        <w:t>The removal of unprovenanced items where sufficient effort has been made to research the material and where no other use can be found for the item.</w:t>
      </w:r>
    </w:p>
    <w:p w14:paraId="4BAA4287" w14:textId="1EB6AF74" w:rsidR="00D02BD6" w:rsidRPr="00991AEF" w:rsidRDefault="008214F0" w:rsidP="00AF435D">
      <w:pPr>
        <w:pStyle w:val="BodyText"/>
        <w:rPr>
          <w:rFonts w:asciiTheme="minorHAnsi" w:hAnsiTheme="minorHAnsi" w:cs="Arial"/>
          <w:sz w:val="22"/>
          <w:szCs w:val="22"/>
        </w:rPr>
      </w:pPr>
      <w:r w:rsidRPr="00991AEF">
        <w:rPr>
          <w:rFonts w:asciiTheme="minorHAnsi" w:hAnsiTheme="minorHAnsi" w:cs="Arial"/>
          <w:sz w:val="22"/>
          <w:szCs w:val="22"/>
        </w:rPr>
        <w:t xml:space="preserve"> </w:t>
      </w:r>
    </w:p>
    <w:p w14:paraId="5F0AC69C" w14:textId="77777777" w:rsidR="008336BF" w:rsidRPr="00991AEF" w:rsidRDefault="008336BF" w:rsidP="008336BF">
      <w:pPr>
        <w:autoSpaceDE w:val="0"/>
        <w:autoSpaceDN w:val="0"/>
        <w:adjustRightInd w:val="0"/>
        <w:rPr>
          <w:rFonts w:asciiTheme="minorHAnsi" w:hAnsiTheme="minorHAnsi" w:cs="Arial"/>
          <w:sz w:val="23"/>
          <w:szCs w:val="23"/>
          <w:lang w:eastAsia="en-GB"/>
        </w:rPr>
      </w:pPr>
    </w:p>
    <w:p w14:paraId="36902889" w14:textId="01601CC2" w:rsidR="008336BF" w:rsidRPr="00DE3078" w:rsidRDefault="008336BF" w:rsidP="00DE3078">
      <w:pPr>
        <w:pStyle w:val="ListParagraph"/>
        <w:numPr>
          <w:ilvl w:val="1"/>
          <w:numId w:val="32"/>
        </w:numPr>
        <w:autoSpaceDE w:val="0"/>
        <w:autoSpaceDN w:val="0"/>
        <w:adjustRightInd w:val="0"/>
        <w:rPr>
          <w:rFonts w:asciiTheme="minorHAnsi" w:hAnsiTheme="minorHAnsi" w:cs="Arial"/>
          <w:sz w:val="23"/>
          <w:szCs w:val="23"/>
          <w:lang w:eastAsia="en-GB"/>
        </w:rPr>
      </w:pPr>
      <w:r w:rsidRPr="00DE3078">
        <w:rPr>
          <w:rFonts w:asciiTheme="minorHAnsi" w:hAnsiTheme="minorHAnsi" w:cs="Arial"/>
          <w:sz w:val="23"/>
          <w:szCs w:val="23"/>
          <w:lang w:eastAsia="en-GB"/>
        </w:rPr>
        <w:t xml:space="preserve">The museum will not accept all artefacts that may be offered to it. </w:t>
      </w:r>
      <w:r w:rsidR="001C1B23" w:rsidRPr="00DE3078">
        <w:rPr>
          <w:rFonts w:asciiTheme="minorHAnsi" w:hAnsiTheme="minorHAnsi" w:cs="Arial"/>
          <w:sz w:val="23"/>
          <w:szCs w:val="23"/>
          <w:lang w:eastAsia="en-GB"/>
        </w:rPr>
        <w:t>In particular,</w:t>
      </w:r>
      <w:r w:rsidRPr="00DE3078">
        <w:rPr>
          <w:rFonts w:asciiTheme="minorHAnsi" w:hAnsiTheme="minorHAnsi" w:cs="Arial"/>
          <w:sz w:val="23"/>
          <w:szCs w:val="23"/>
          <w:lang w:eastAsia="en-GB"/>
        </w:rPr>
        <w:t xml:space="preserve"> offers of artefacts will be declined in following circumstance:</w:t>
      </w:r>
    </w:p>
    <w:p w14:paraId="3B104433" w14:textId="77777777" w:rsidR="008214F0" w:rsidRPr="00991AEF" w:rsidRDefault="008214F0" w:rsidP="008214F0">
      <w:pPr>
        <w:autoSpaceDE w:val="0"/>
        <w:autoSpaceDN w:val="0"/>
        <w:adjustRightInd w:val="0"/>
        <w:rPr>
          <w:rFonts w:asciiTheme="minorHAnsi" w:hAnsiTheme="minorHAnsi" w:cs="Arial"/>
          <w:sz w:val="23"/>
          <w:szCs w:val="23"/>
          <w:lang w:eastAsia="en-GB"/>
        </w:rPr>
      </w:pPr>
    </w:p>
    <w:p w14:paraId="28574571" w14:textId="1D4FCC77" w:rsidR="008336BF" w:rsidRPr="00991AEF" w:rsidRDefault="008336BF" w:rsidP="00B531E6">
      <w:pPr>
        <w:autoSpaceDE w:val="0"/>
        <w:autoSpaceDN w:val="0"/>
        <w:adjustRightInd w:val="0"/>
        <w:ind w:left="720"/>
        <w:rPr>
          <w:rFonts w:asciiTheme="minorHAnsi" w:hAnsiTheme="minorHAnsi" w:cs="Arial"/>
          <w:sz w:val="23"/>
          <w:szCs w:val="23"/>
          <w:lang w:eastAsia="en-GB"/>
        </w:rPr>
      </w:pPr>
      <w:r w:rsidRPr="00991AEF">
        <w:rPr>
          <w:rFonts w:asciiTheme="minorHAnsi" w:hAnsiTheme="minorHAnsi" w:cs="Arial"/>
          <w:sz w:val="23"/>
          <w:szCs w:val="23"/>
          <w:lang w:eastAsia="en-GB"/>
        </w:rPr>
        <w:t>Where the proposed gift is encumbered by conditions considered</w:t>
      </w:r>
      <w:r w:rsidR="008214F0" w:rsidRPr="00991AEF">
        <w:rPr>
          <w:rFonts w:asciiTheme="minorHAnsi" w:hAnsiTheme="minorHAnsi" w:cs="Arial"/>
          <w:sz w:val="23"/>
          <w:szCs w:val="23"/>
          <w:lang w:eastAsia="en-GB"/>
        </w:rPr>
        <w:t xml:space="preserve"> unacceptable</w:t>
      </w:r>
    </w:p>
    <w:p w14:paraId="2491749D" w14:textId="77777777" w:rsidR="008336BF" w:rsidRPr="00991AEF" w:rsidRDefault="008336BF" w:rsidP="008214F0">
      <w:pPr>
        <w:autoSpaceDE w:val="0"/>
        <w:autoSpaceDN w:val="0"/>
        <w:adjustRightInd w:val="0"/>
        <w:rPr>
          <w:rFonts w:asciiTheme="minorHAnsi" w:hAnsiTheme="minorHAnsi" w:cs="Arial"/>
          <w:sz w:val="23"/>
          <w:szCs w:val="23"/>
          <w:lang w:eastAsia="en-GB"/>
        </w:rPr>
      </w:pPr>
    </w:p>
    <w:p w14:paraId="4037776D" w14:textId="36F472F5" w:rsidR="008336BF" w:rsidRPr="00991AEF" w:rsidRDefault="008336BF" w:rsidP="008214F0">
      <w:pPr>
        <w:autoSpaceDE w:val="0"/>
        <w:autoSpaceDN w:val="0"/>
        <w:adjustRightInd w:val="0"/>
        <w:ind w:left="720"/>
        <w:rPr>
          <w:rFonts w:asciiTheme="minorHAnsi" w:hAnsiTheme="minorHAnsi" w:cs="Arial"/>
          <w:sz w:val="23"/>
          <w:szCs w:val="23"/>
          <w:lang w:eastAsia="en-GB"/>
        </w:rPr>
      </w:pPr>
      <w:r w:rsidRPr="00991AEF">
        <w:rPr>
          <w:rFonts w:asciiTheme="minorHAnsi" w:hAnsiTheme="minorHAnsi" w:cs="Arial"/>
          <w:sz w:val="23"/>
          <w:szCs w:val="23"/>
          <w:lang w:eastAsia="en-GB"/>
        </w:rPr>
        <w:t>Where the item is infested with pests or disease, unless it can be treated</w:t>
      </w:r>
      <w:r w:rsidR="008214F0" w:rsidRPr="00991AEF">
        <w:rPr>
          <w:rFonts w:asciiTheme="minorHAnsi" w:hAnsiTheme="minorHAnsi" w:cs="Arial"/>
          <w:sz w:val="23"/>
          <w:szCs w:val="23"/>
          <w:lang w:eastAsia="en-GB"/>
        </w:rPr>
        <w:t xml:space="preserve"> </w:t>
      </w:r>
      <w:r w:rsidRPr="00991AEF">
        <w:rPr>
          <w:rFonts w:asciiTheme="minorHAnsi" w:hAnsiTheme="minorHAnsi" w:cs="Arial"/>
          <w:sz w:val="23"/>
          <w:szCs w:val="23"/>
          <w:lang w:eastAsia="en-GB"/>
        </w:rPr>
        <w:t>or the item is rare and the cost or difficulty of treating it is judged</w:t>
      </w:r>
      <w:r w:rsidR="008214F0" w:rsidRPr="00991AEF">
        <w:rPr>
          <w:rFonts w:asciiTheme="minorHAnsi" w:hAnsiTheme="minorHAnsi" w:cs="Arial"/>
          <w:sz w:val="23"/>
          <w:szCs w:val="23"/>
          <w:lang w:eastAsia="en-GB"/>
        </w:rPr>
        <w:t xml:space="preserve"> worthwhile</w:t>
      </w:r>
    </w:p>
    <w:p w14:paraId="3AEF787A" w14:textId="77777777" w:rsidR="008214F0" w:rsidRPr="00991AEF" w:rsidRDefault="008214F0" w:rsidP="008214F0">
      <w:pPr>
        <w:autoSpaceDE w:val="0"/>
        <w:autoSpaceDN w:val="0"/>
        <w:adjustRightInd w:val="0"/>
        <w:rPr>
          <w:rFonts w:asciiTheme="minorHAnsi" w:eastAsia="SymbolMT" w:hAnsiTheme="minorHAnsi" w:cs="SymbolMT"/>
          <w:sz w:val="23"/>
          <w:szCs w:val="23"/>
          <w:lang w:eastAsia="en-GB"/>
        </w:rPr>
      </w:pPr>
    </w:p>
    <w:p w14:paraId="2AED67AA" w14:textId="4C572F5E" w:rsidR="008336BF" w:rsidRPr="00991AEF" w:rsidRDefault="008336BF" w:rsidP="008214F0">
      <w:pPr>
        <w:autoSpaceDE w:val="0"/>
        <w:autoSpaceDN w:val="0"/>
        <w:adjustRightInd w:val="0"/>
        <w:ind w:firstLine="720"/>
        <w:rPr>
          <w:rFonts w:asciiTheme="minorHAnsi" w:hAnsiTheme="minorHAnsi" w:cs="Arial"/>
          <w:sz w:val="23"/>
          <w:szCs w:val="23"/>
          <w:lang w:eastAsia="en-GB"/>
        </w:rPr>
      </w:pPr>
      <w:r w:rsidRPr="00991AEF">
        <w:rPr>
          <w:rFonts w:asciiTheme="minorHAnsi" w:hAnsiTheme="minorHAnsi" w:cs="Arial"/>
          <w:sz w:val="23"/>
          <w:szCs w:val="23"/>
          <w:lang w:eastAsia="en-GB"/>
        </w:rPr>
        <w:t>If the museum cannot provide long term care for th</w:t>
      </w:r>
      <w:r w:rsidR="008214F0" w:rsidRPr="00991AEF">
        <w:rPr>
          <w:rFonts w:asciiTheme="minorHAnsi" w:hAnsiTheme="minorHAnsi" w:cs="Arial"/>
          <w:sz w:val="23"/>
          <w:szCs w:val="23"/>
          <w:lang w:eastAsia="en-GB"/>
        </w:rPr>
        <w:t>e artefact</w:t>
      </w:r>
    </w:p>
    <w:p w14:paraId="5D51F50B" w14:textId="77777777" w:rsidR="008214F0" w:rsidRPr="00991AEF" w:rsidRDefault="008214F0" w:rsidP="008214F0">
      <w:pPr>
        <w:autoSpaceDE w:val="0"/>
        <w:autoSpaceDN w:val="0"/>
        <w:adjustRightInd w:val="0"/>
        <w:rPr>
          <w:rFonts w:asciiTheme="minorHAnsi" w:hAnsiTheme="minorHAnsi" w:cs="Arial"/>
          <w:sz w:val="23"/>
          <w:szCs w:val="23"/>
          <w:lang w:eastAsia="en-GB"/>
        </w:rPr>
      </w:pPr>
    </w:p>
    <w:p w14:paraId="7B3480DA" w14:textId="1CCA24E6" w:rsidR="008336BF" w:rsidRPr="00991AEF" w:rsidRDefault="008336BF" w:rsidP="008214F0">
      <w:pPr>
        <w:autoSpaceDE w:val="0"/>
        <w:autoSpaceDN w:val="0"/>
        <w:adjustRightInd w:val="0"/>
        <w:ind w:firstLine="720"/>
        <w:rPr>
          <w:rFonts w:asciiTheme="minorHAnsi" w:hAnsiTheme="minorHAnsi" w:cs="Arial"/>
          <w:sz w:val="23"/>
          <w:szCs w:val="23"/>
          <w:lang w:eastAsia="en-GB"/>
        </w:rPr>
      </w:pPr>
      <w:r w:rsidRPr="00991AEF">
        <w:rPr>
          <w:rFonts w:asciiTheme="minorHAnsi" w:hAnsiTheme="minorHAnsi" w:cs="Arial"/>
          <w:sz w:val="23"/>
          <w:szCs w:val="23"/>
          <w:lang w:eastAsia="en-GB"/>
        </w:rPr>
        <w:t>If the museum has insufficient storage space or other resources needed</w:t>
      </w:r>
      <w:r w:rsidR="008214F0" w:rsidRPr="00991AEF">
        <w:rPr>
          <w:rFonts w:asciiTheme="minorHAnsi" w:hAnsiTheme="minorHAnsi" w:cs="Arial"/>
          <w:sz w:val="23"/>
          <w:szCs w:val="23"/>
          <w:lang w:eastAsia="en-GB"/>
        </w:rPr>
        <w:t xml:space="preserve"> </w:t>
      </w:r>
      <w:r w:rsidRPr="00991AEF">
        <w:rPr>
          <w:rFonts w:asciiTheme="minorHAnsi" w:hAnsiTheme="minorHAnsi" w:cs="Arial"/>
          <w:sz w:val="23"/>
          <w:szCs w:val="23"/>
          <w:lang w:eastAsia="en-GB"/>
        </w:rPr>
        <w:t>to accept the item.</w:t>
      </w:r>
    </w:p>
    <w:p w14:paraId="48B19B99" w14:textId="77777777" w:rsidR="008214F0" w:rsidRPr="00991AEF" w:rsidRDefault="008214F0" w:rsidP="008214F0">
      <w:pPr>
        <w:autoSpaceDE w:val="0"/>
        <w:autoSpaceDN w:val="0"/>
        <w:adjustRightInd w:val="0"/>
        <w:rPr>
          <w:rFonts w:asciiTheme="minorHAnsi" w:eastAsia="SymbolMT" w:hAnsiTheme="minorHAnsi" w:cs="SymbolMT"/>
          <w:sz w:val="23"/>
          <w:szCs w:val="23"/>
          <w:lang w:eastAsia="en-GB"/>
        </w:rPr>
      </w:pPr>
    </w:p>
    <w:p w14:paraId="57D667E9" w14:textId="31251D77" w:rsidR="00D01A95" w:rsidRPr="00991AEF" w:rsidRDefault="008336BF" w:rsidP="008214F0">
      <w:pPr>
        <w:autoSpaceDE w:val="0"/>
        <w:autoSpaceDN w:val="0"/>
        <w:adjustRightInd w:val="0"/>
        <w:ind w:firstLine="720"/>
        <w:rPr>
          <w:rFonts w:asciiTheme="minorHAnsi" w:eastAsia="SymbolMT" w:hAnsiTheme="minorHAnsi" w:cs="Arial"/>
          <w:szCs w:val="22"/>
          <w:lang w:eastAsia="en-GB"/>
        </w:rPr>
      </w:pPr>
      <w:r w:rsidRPr="00991AEF">
        <w:rPr>
          <w:rFonts w:asciiTheme="minorHAnsi" w:hAnsiTheme="minorHAnsi" w:cs="Arial"/>
          <w:szCs w:val="22"/>
          <w:lang w:eastAsia="en-GB"/>
        </w:rPr>
        <w:t>If accepting the item would be prejudicial to the health and safety of</w:t>
      </w:r>
      <w:r w:rsidR="008214F0" w:rsidRPr="00991AEF">
        <w:rPr>
          <w:rFonts w:asciiTheme="minorHAnsi" w:hAnsiTheme="minorHAnsi" w:cs="Arial"/>
          <w:szCs w:val="22"/>
          <w:lang w:eastAsia="en-GB"/>
        </w:rPr>
        <w:t xml:space="preserve"> </w:t>
      </w:r>
      <w:r w:rsidR="008214F0" w:rsidRPr="00991AEF">
        <w:rPr>
          <w:rFonts w:asciiTheme="minorHAnsi" w:hAnsiTheme="minorHAnsi" w:cs="Arial"/>
          <w:szCs w:val="22"/>
        </w:rPr>
        <w:t>museum staff or visitors</w:t>
      </w:r>
    </w:p>
    <w:p w14:paraId="77E82230" w14:textId="77777777" w:rsidR="008214F0" w:rsidRPr="00991AEF" w:rsidRDefault="008214F0" w:rsidP="008214F0">
      <w:pPr>
        <w:autoSpaceDE w:val="0"/>
        <w:autoSpaceDN w:val="0"/>
        <w:adjustRightInd w:val="0"/>
        <w:rPr>
          <w:rFonts w:asciiTheme="minorHAnsi" w:eastAsia="SymbolMT" w:hAnsiTheme="minorHAnsi" w:cs="Arial"/>
          <w:szCs w:val="22"/>
          <w:lang w:eastAsia="en-GB"/>
        </w:rPr>
      </w:pPr>
    </w:p>
    <w:p w14:paraId="575D3FBE" w14:textId="77777777" w:rsidR="008430DF" w:rsidRPr="00991AEF" w:rsidRDefault="008430DF">
      <w:pPr>
        <w:rPr>
          <w:rFonts w:asciiTheme="minorHAnsi" w:hAnsiTheme="minorHAnsi" w:cs="Arial"/>
          <w:b/>
          <w:sz w:val="24"/>
        </w:rPr>
      </w:pPr>
    </w:p>
    <w:p w14:paraId="2F633DA8" w14:textId="77777777" w:rsidR="00CD2E67" w:rsidRPr="00991AEF" w:rsidRDefault="00FC2609" w:rsidP="00DE3078">
      <w:pPr>
        <w:pStyle w:val="ListParagraph"/>
        <w:numPr>
          <w:ilvl w:val="0"/>
          <w:numId w:val="32"/>
        </w:numPr>
        <w:rPr>
          <w:rFonts w:asciiTheme="minorHAnsi" w:hAnsiTheme="minorHAnsi"/>
          <w:b/>
          <w:sz w:val="24"/>
        </w:rPr>
      </w:pPr>
      <w:r w:rsidRPr="00991AEF">
        <w:rPr>
          <w:rFonts w:asciiTheme="minorHAnsi" w:hAnsiTheme="minorHAnsi" w:cs="Arial"/>
          <w:b/>
          <w:sz w:val="24"/>
        </w:rPr>
        <w:t>Legal and ethical framework for acquisition and disposal of items</w:t>
      </w:r>
      <w:r w:rsidR="00E80147" w:rsidRPr="00991AEF">
        <w:rPr>
          <w:rFonts w:asciiTheme="minorHAnsi" w:hAnsiTheme="minorHAnsi" w:cs="Arial"/>
          <w:b/>
          <w:sz w:val="24"/>
        </w:rPr>
        <w:t xml:space="preserve"> </w:t>
      </w:r>
    </w:p>
    <w:p w14:paraId="0D412383" w14:textId="77777777" w:rsidR="00CD2E67" w:rsidRPr="00991AEF" w:rsidRDefault="00CD2E67" w:rsidP="00CD2E67">
      <w:pPr>
        <w:pStyle w:val="ListParagraph"/>
        <w:rPr>
          <w:rFonts w:asciiTheme="minorHAnsi" w:hAnsiTheme="minorHAnsi"/>
          <w:b/>
          <w:sz w:val="24"/>
        </w:rPr>
      </w:pPr>
    </w:p>
    <w:p w14:paraId="16FC0506" w14:textId="77777777" w:rsidR="008430DF" w:rsidRPr="00DE3078" w:rsidRDefault="00D01A95" w:rsidP="008935DB">
      <w:pPr>
        <w:pStyle w:val="ListParagraph"/>
        <w:numPr>
          <w:ilvl w:val="1"/>
          <w:numId w:val="5"/>
        </w:numPr>
        <w:ind w:left="993" w:hanging="567"/>
        <w:rPr>
          <w:rFonts w:asciiTheme="minorHAnsi" w:hAnsiTheme="minorHAnsi"/>
          <w:sz w:val="24"/>
        </w:rPr>
      </w:pPr>
      <w:r w:rsidRPr="00DE3078">
        <w:rPr>
          <w:rFonts w:asciiTheme="minorHAnsi" w:hAnsiTheme="minorHAnsi"/>
          <w:sz w:val="24"/>
        </w:rPr>
        <w:t>The museum recognises its responsibility to work within the parameters of the Museum Association Code of Ethics when considering acquisition and disposal.</w:t>
      </w:r>
    </w:p>
    <w:p w14:paraId="4E76B180" w14:textId="57757EE3" w:rsidR="001868FF" w:rsidRPr="00991AEF" w:rsidRDefault="001868FF" w:rsidP="008935DB">
      <w:pPr>
        <w:rPr>
          <w:rFonts w:asciiTheme="minorHAnsi" w:hAnsiTheme="minorHAnsi"/>
          <w:b/>
          <w:sz w:val="24"/>
        </w:rPr>
      </w:pPr>
    </w:p>
    <w:p w14:paraId="3A844CDF" w14:textId="77777777" w:rsidR="008430DF" w:rsidRPr="00991AEF" w:rsidRDefault="00040B73" w:rsidP="008935DB">
      <w:pPr>
        <w:pStyle w:val="ListParagraph"/>
        <w:numPr>
          <w:ilvl w:val="0"/>
          <w:numId w:val="5"/>
        </w:numPr>
        <w:rPr>
          <w:rFonts w:asciiTheme="minorHAnsi" w:hAnsiTheme="minorHAnsi"/>
          <w:b/>
          <w:sz w:val="24"/>
        </w:rPr>
      </w:pPr>
      <w:r w:rsidRPr="00991AEF">
        <w:rPr>
          <w:rFonts w:asciiTheme="minorHAnsi" w:hAnsiTheme="minorHAnsi"/>
          <w:b/>
          <w:sz w:val="24"/>
        </w:rPr>
        <w:t xml:space="preserve">Collecting policies of other museums </w:t>
      </w:r>
    </w:p>
    <w:p w14:paraId="0085EAE5" w14:textId="77777777" w:rsidR="008430DF" w:rsidRPr="00991AEF" w:rsidRDefault="008430DF" w:rsidP="008935DB">
      <w:pPr>
        <w:pStyle w:val="ListParagraph"/>
        <w:ind w:left="360"/>
        <w:rPr>
          <w:rFonts w:asciiTheme="minorHAnsi" w:hAnsiTheme="minorHAnsi"/>
          <w:b/>
          <w:sz w:val="24"/>
        </w:rPr>
      </w:pPr>
    </w:p>
    <w:p w14:paraId="2C910B8A" w14:textId="77777777" w:rsidR="008430DF" w:rsidRPr="00DE3078" w:rsidRDefault="00040B73" w:rsidP="008935DB">
      <w:pPr>
        <w:pStyle w:val="ListParagraph"/>
        <w:numPr>
          <w:ilvl w:val="1"/>
          <w:numId w:val="5"/>
        </w:numPr>
        <w:ind w:left="993" w:hanging="567"/>
        <w:rPr>
          <w:rFonts w:asciiTheme="minorHAnsi" w:hAnsiTheme="minorHAnsi"/>
          <w:sz w:val="24"/>
        </w:rPr>
      </w:pPr>
      <w:r w:rsidRPr="00DE3078">
        <w:rPr>
          <w:rFonts w:asciiTheme="minorHAnsi" w:hAnsiTheme="minorHAnsi"/>
          <w:sz w:val="24"/>
        </w:rPr>
        <w:t>The museum will take account of the collecting policies of other museums and other organisations collecting in the same or related areas or subject fields. It will consult with these organisations where conflicts of interest may arise</w:t>
      </w:r>
      <w:r w:rsidR="00152A9E" w:rsidRPr="00DE3078">
        <w:rPr>
          <w:rFonts w:asciiTheme="minorHAnsi" w:hAnsiTheme="minorHAnsi"/>
          <w:sz w:val="24"/>
        </w:rPr>
        <w:t xml:space="preserve"> </w:t>
      </w:r>
      <w:r w:rsidR="00F812FF" w:rsidRPr="00DE3078">
        <w:rPr>
          <w:rFonts w:asciiTheme="minorHAnsi" w:hAnsiTheme="minorHAnsi"/>
          <w:sz w:val="24"/>
        </w:rPr>
        <w:t>or to define</w:t>
      </w:r>
      <w:r w:rsidRPr="00DE3078">
        <w:rPr>
          <w:rFonts w:asciiTheme="minorHAnsi" w:hAnsiTheme="minorHAnsi"/>
          <w:sz w:val="24"/>
        </w:rPr>
        <w:t xml:space="preserve"> areas of specialism, in order to avoid unnecessary duplication and waste of resources</w:t>
      </w:r>
      <w:r w:rsidR="00152A9E" w:rsidRPr="00DE3078">
        <w:rPr>
          <w:rFonts w:asciiTheme="minorHAnsi" w:hAnsiTheme="minorHAnsi"/>
          <w:sz w:val="24"/>
        </w:rPr>
        <w:t>.</w:t>
      </w:r>
    </w:p>
    <w:p w14:paraId="53747763" w14:textId="77777777" w:rsidR="008430DF" w:rsidRPr="00991AEF" w:rsidRDefault="008430DF" w:rsidP="008935DB">
      <w:pPr>
        <w:pStyle w:val="ListParagraph"/>
        <w:ind w:left="993" w:hanging="567"/>
        <w:rPr>
          <w:rFonts w:asciiTheme="minorHAnsi" w:hAnsiTheme="minorHAnsi"/>
          <w:b/>
          <w:sz w:val="24"/>
        </w:rPr>
      </w:pPr>
    </w:p>
    <w:p w14:paraId="05242B69" w14:textId="3E9A951F" w:rsidR="008C0D2E" w:rsidRPr="00991AEF" w:rsidRDefault="00451F66" w:rsidP="008935DB">
      <w:pPr>
        <w:pStyle w:val="ListParagraph"/>
        <w:numPr>
          <w:ilvl w:val="1"/>
          <w:numId w:val="5"/>
        </w:numPr>
        <w:ind w:left="993" w:hanging="567"/>
        <w:rPr>
          <w:rStyle w:val="bold"/>
          <w:rFonts w:asciiTheme="minorHAnsi" w:hAnsiTheme="minorHAnsi"/>
          <w:b/>
          <w:sz w:val="24"/>
        </w:rPr>
      </w:pPr>
      <w:r w:rsidRPr="00991AEF">
        <w:rPr>
          <w:rFonts w:asciiTheme="minorHAnsi" w:hAnsiTheme="minorHAnsi"/>
          <w:b/>
          <w:sz w:val="24"/>
        </w:rPr>
        <w:t>Specific reference is made to the following museum(s)/organisation(s):</w:t>
      </w:r>
    </w:p>
    <w:p w14:paraId="57A2198F" w14:textId="77777777" w:rsidR="008C0D2E" w:rsidRPr="00991AEF" w:rsidRDefault="008C0D2E" w:rsidP="008935DB">
      <w:pPr>
        <w:pStyle w:val="BalloonText"/>
        <w:rPr>
          <w:rFonts w:asciiTheme="minorHAnsi" w:hAnsiTheme="minorHAnsi"/>
          <w:sz w:val="12"/>
        </w:rPr>
      </w:pPr>
    </w:p>
    <w:p w14:paraId="00BB688E" w14:textId="3825A079" w:rsidR="008C0D2E" w:rsidRPr="00DE3078" w:rsidRDefault="008C0D2E" w:rsidP="00DE3078">
      <w:pPr>
        <w:ind w:firstLine="720"/>
        <w:rPr>
          <w:rFonts w:asciiTheme="minorHAnsi" w:hAnsiTheme="minorHAnsi" w:cs="Arial"/>
          <w:i/>
          <w:sz w:val="24"/>
        </w:rPr>
      </w:pPr>
      <w:r w:rsidRPr="00DE3078">
        <w:rPr>
          <w:rFonts w:asciiTheme="minorHAnsi" w:hAnsiTheme="minorHAnsi" w:cs="Arial"/>
          <w:i/>
          <w:sz w:val="24"/>
        </w:rPr>
        <w:t>Aberdeenshire Heritage</w:t>
      </w:r>
    </w:p>
    <w:p w14:paraId="30A6CEC0" w14:textId="5562DD8E" w:rsidR="008C0D2E" w:rsidRPr="00DE3078" w:rsidRDefault="008C0D2E" w:rsidP="008935DB">
      <w:pPr>
        <w:ind w:firstLine="720"/>
        <w:rPr>
          <w:rFonts w:asciiTheme="minorHAnsi" w:hAnsiTheme="minorHAnsi" w:cs="Arial"/>
          <w:i/>
          <w:sz w:val="24"/>
        </w:rPr>
      </w:pPr>
      <w:r w:rsidRPr="00DE3078">
        <w:rPr>
          <w:rFonts w:asciiTheme="minorHAnsi" w:hAnsiTheme="minorHAnsi" w:cs="Arial"/>
          <w:i/>
          <w:sz w:val="24"/>
        </w:rPr>
        <w:t>Aberdeen City Museums</w:t>
      </w:r>
    </w:p>
    <w:p w14:paraId="4CDA736A" w14:textId="2812D921" w:rsidR="008935DB" w:rsidRPr="00DE3078" w:rsidRDefault="00DE3078" w:rsidP="008935DB">
      <w:pPr>
        <w:ind w:firstLine="720"/>
        <w:rPr>
          <w:rFonts w:asciiTheme="minorHAnsi" w:hAnsiTheme="minorHAnsi" w:cs="Arial"/>
          <w:i/>
          <w:sz w:val="24"/>
        </w:rPr>
      </w:pPr>
      <w:r>
        <w:rPr>
          <w:rFonts w:asciiTheme="minorHAnsi" w:hAnsiTheme="minorHAnsi" w:cs="Arial"/>
          <w:i/>
          <w:sz w:val="24"/>
        </w:rPr>
        <w:t>Aberdeen University Museums</w:t>
      </w:r>
    </w:p>
    <w:p w14:paraId="0A567A50" w14:textId="4D8CA3DD" w:rsidR="008C0D2E" w:rsidRPr="00DE3078" w:rsidRDefault="003E225A" w:rsidP="008935DB">
      <w:pPr>
        <w:ind w:firstLine="720"/>
        <w:rPr>
          <w:rFonts w:asciiTheme="minorHAnsi" w:hAnsiTheme="minorHAnsi" w:cs="Arial"/>
          <w:i/>
          <w:sz w:val="24"/>
        </w:rPr>
      </w:pPr>
      <w:r w:rsidRPr="00DE3078">
        <w:rPr>
          <w:rFonts w:asciiTheme="minorHAnsi" w:hAnsiTheme="minorHAnsi" w:cs="Arial"/>
          <w:i/>
          <w:sz w:val="24"/>
        </w:rPr>
        <w:t>National Museums</w:t>
      </w:r>
      <w:r w:rsidR="008C0D2E" w:rsidRPr="00DE3078">
        <w:rPr>
          <w:rFonts w:asciiTheme="minorHAnsi" w:hAnsiTheme="minorHAnsi" w:cs="Arial"/>
          <w:i/>
          <w:sz w:val="24"/>
        </w:rPr>
        <w:t xml:space="preserve"> Scotland</w:t>
      </w:r>
    </w:p>
    <w:p w14:paraId="62E7A2F1" w14:textId="222C97A5" w:rsidR="003E225A" w:rsidRPr="00DE3078" w:rsidRDefault="00DE3078" w:rsidP="008935DB">
      <w:pPr>
        <w:pStyle w:val="Heading2"/>
        <w:ind w:firstLine="720"/>
        <w:rPr>
          <w:rFonts w:asciiTheme="minorHAnsi" w:hAnsiTheme="minorHAnsi" w:cs="Arial"/>
          <w:b w:val="0"/>
          <w:i/>
        </w:rPr>
      </w:pPr>
      <w:r w:rsidRPr="00DE3078">
        <w:rPr>
          <w:rFonts w:asciiTheme="minorHAnsi" w:hAnsiTheme="minorHAnsi" w:cs="Arial"/>
          <w:b w:val="0"/>
          <w:i/>
        </w:rPr>
        <w:t>City of Glasgow Museums</w:t>
      </w:r>
    </w:p>
    <w:p w14:paraId="1C3DA6B2" w14:textId="14E9A83B" w:rsidR="008C0D2E" w:rsidRPr="00DE3078" w:rsidRDefault="008C0D2E" w:rsidP="008935DB">
      <w:pPr>
        <w:pStyle w:val="Heading2"/>
        <w:ind w:firstLine="720"/>
        <w:jc w:val="both"/>
        <w:rPr>
          <w:rFonts w:asciiTheme="minorHAnsi" w:hAnsiTheme="minorHAnsi" w:cs="Arial"/>
          <w:b w:val="0"/>
          <w:i/>
        </w:rPr>
      </w:pPr>
      <w:r w:rsidRPr="00DE3078">
        <w:rPr>
          <w:rFonts w:asciiTheme="minorHAnsi" w:hAnsiTheme="minorHAnsi" w:cs="Arial"/>
          <w:b w:val="0"/>
          <w:i/>
        </w:rPr>
        <w:lastRenderedPageBreak/>
        <w:t>National Motor Museum</w:t>
      </w:r>
    </w:p>
    <w:p w14:paraId="0430BA8B" w14:textId="77777777" w:rsidR="008C0D2E" w:rsidRPr="00DE3078" w:rsidRDefault="008C0D2E" w:rsidP="008935DB">
      <w:pPr>
        <w:pStyle w:val="Heading2"/>
        <w:ind w:firstLine="720"/>
        <w:jc w:val="both"/>
        <w:rPr>
          <w:rFonts w:asciiTheme="minorHAnsi" w:hAnsiTheme="minorHAnsi" w:cs="Arial"/>
          <w:b w:val="0"/>
          <w:i/>
        </w:rPr>
      </w:pPr>
      <w:r w:rsidRPr="00DE3078">
        <w:rPr>
          <w:rFonts w:asciiTheme="minorHAnsi" w:hAnsiTheme="minorHAnsi" w:cs="Arial"/>
          <w:b w:val="0"/>
          <w:i/>
        </w:rPr>
        <w:t>National Railway Museum</w:t>
      </w:r>
    </w:p>
    <w:p w14:paraId="59B5C950" w14:textId="057873C6" w:rsidR="00DE3078" w:rsidRPr="00DE3078" w:rsidRDefault="00DE3078" w:rsidP="008935DB">
      <w:pPr>
        <w:ind w:firstLine="720"/>
        <w:jc w:val="both"/>
        <w:rPr>
          <w:rFonts w:asciiTheme="minorHAnsi" w:hAnsiTheme="minorHAnsi" w:cs="Arial"/>
          <w:i/>
          <w:sz w:val="24"/>
          <w:shd w:val="clear" w:color="auto" w:fill="FFFFFF"/>
        </w:rPr>
      </w:pPr>
      <w:r w:rsidRPr="00DE3078">
        <w:rPr>
          <w:rFonts w:asciiTheme="minorHAnsi" w:hAnsiTheme="minorHAnsi" w:cs="Arial"/>
          <w:i/>
          <w:sz w:val="24"/>
          <w:shd w:val="clear" w:color="auto" w:fill="FFFFFF"/>
        </w:rPr>
        <w:t>Coventry Transport</w:t>
      </w:r>
      <w:r w:rsidR="005F7CBB">
        <w:rPr>
          <w:rFonts w:asciiTheme="minorHAnsi" w:hAnsiTheme="minorHAnsi" w:cs="Arial"/>
          <w:i/>
          <w:sz w:val="24"/>
          <w:shd w:val="clear" w:color="auto" w:fill="FFFFFF"/>
        </w:rPr>
        <w:t xml:space="preserve"> </w:t>
      </w:r>
      <w:r w:rsidRPr="00DE3078">
        <w:rPr>
          <w:rFonts w:asciiTheme="minorHAnsi" w:hAnsiTheme="minorHAnsi" w:cs="Arial"/>
          <w:i/>
          <w:sz w:val="24"/>
          <w:shd w:val="clear" w:color="auto" w:fill="FFFFFF"/>
        </w:rPr>
        <w:t>Museum</w:t>
      </w:r>
    </w:p>
    <w:p w14:paraId="11646266" w14:textId="3C835E2C" w:rsidR="00DE3078" w:rsidRPr="00DE3078" w:rsidRDefault="00DE3078" w:rsidP="008935DB">
      <w:pPr>
        <w:ind w:firstLine="720"/>
        <w:jc w:val="both"/>
        <w:rPr>
          <w:rFonts w:asciiTheme="minorHAnsi" w:hAnsiTheme="minorHAnsi" w:cs="Arial"/>
          <w:i/>
          <w:sz w:val="24"/>
          <w:shd w:val="clear" w:color="auto" w:fill="FFFFFF"/>
        </w:rPr>
      </w:pPr>
      <w:r w:rsidRPr="00DE3078">
        <w:rPr>
          <w:rFonts w:asciiTheme="minorHAnsi" w:hAnsiTheme="minorHAnsi" w:cs="Arial"/>
          <w:i/>
          <w:sz w:val="24"/>
          <w:shd w:val="clear" w:color="auto" w:fill="FFFFFF"/>
        </w:rPr>
        <w:t>British Motor Museum (Gaydon)</w:t>
      </w:r>
    </w:p>
    <w:p w14:paraId="7FA00B2E" w14:textId="2E24ED71" w:rsidR="003E225A" w:rsidRPr="00DE3078" w:rsidRDefault="003E225A" w:rsidP="008935DB">
      <w:pPr>
        <w:ind w:firstLine="720"/>
        <w:jc w:val="both"/>
        <w:rPr>
          <w:rFonts w:asciiTheme="minorHAnsi" w:hAnsiTheme="minorHAnsi" w:cs="Arial"/>
          <w:i/>
          <w:sz w:val="24"/>
        </w:rPr>
      </w:pPr>
      <w:r w:rsidRPr="00DE3078">
        <w:rPr>
          <w:rFonts w:asciiTheme="minorHAnsi" w:hAnsiTheme="minorHAnsi" w:cs="Arial"/>
          <w:i/>
          <w:sz w:val="24"/>
          <w:shd w:val="clear" w:color="auto" w:fill="FFFFFF"/>
        </w:rPr>
        <w:t>The Bo’ness &amp; Kinneil Railway</w:t>
      </w:r>
    </w:p>
    <w:p w14:paraId="689E0A01" w14:textId="21C291C4" w:rsidR="002A11F3" w:rsidRPr="00DE3078" w:rsidRDefault="002A11F3" w:rsidP="008935DB">
      <w:pPr>
        <w:ind w:firstLine="720"/>
        <w:jc w:val="both"/>
        <w:rPr>
          <w:rFonts w:asciiTheme="minorHAnsi" w:hAnsiTheme="minorHAnsi" w:cs="Arial"/>
          <w:i/>
          <w:sz w:val="24"/>
        </w:rPr>
      </w:pPr>
      <w:r w:rsidRPr="00DE3078">
        <w:rPr>
          <w:rFonts w:asciiTheme="minorHAnsi" w:hAnsiTheme="minorHAnsi" w:cs="Arial"/>
          <w:i/>
          <w:sz w:val="24"/>
        </w:rPr>
        <w:t xml:space="preserve">Dundee Museum of Transport </w:t>
      </w:r>
    </w:p>
    <w:p w14:paraId="405EBEF8" w14:textId="0C1C7A90" w:rsidR="003E225A" w:rsidRPr="00DE3078" w:rsidRDefault="003E225A" w:rsidP="008935DB">
      <w:pPr>
        <w:ind w:firstLine="720"/>
        <w:jc w:val="both"/>
        <w:rPr>
          <w:rFonts w:asciiTheme="minorHAnsi" w:hAnsiTheme="minorHAnsi" w:cs="Arial"/>
          <w:i/>
          <w:sz w:val="24"/>
        </w:rPr>
      </w:pPr>
      <w:r w:rsidRPr="00DE3078">
        <w:rPr>
          <w:rFonts w:asciiTheme="minorHAnsi" w:hAnsiTheme="minorHAnsi" w:cs="Arial"/>
          <w:i/>
          <w:sz w:val="24"/>
        </w:rPr>
        <w:t>Scottish Vintage Bus Museum</w:t>
      </w:r>
    </w:p>
    <w:p w14:paraId="6F460F9A" w14:textId="04690EEE" w:rsidR="003E225A" w:rsidRPr="00DE3078" w:rsidRDefault="003E225A" w:rsidP="008935DB">
      <w:pPr>
        <w:ind w:firstLine="720"/>
        <w:jc w:val="both"/>
        <w:rPr>
          <w:rFonts w:asciiTheme="minorHAnsi" w:hAnsiTheme="minorHAnsi" w:cs="Arial"/>
          <w:i/>
          <w:sz w:val="24"/>
        </w:rPr>
      </w:pPr>
      <w:r w:rsidRPr="00DE3078">
        <w:rPr>
          <w:rFonts w:asciiTheme="minorHAnsi" w:hAnsiTheme="minorHAnsi" w:cs="Arial"/>
          <w:i/>
          <w:sz w:val="24"/>
        </w:rPr>
        <w:t xml:space="preserve">Maud Railway Station Museum </w:t>
      </w:r>
    </w:p>
    <w:p w14:paraId="4D6E6E51" w14:textId="4BE2165B" w:rsidR="003E225A" w:rsidRPr="00DE3078" w:rsidRDefault="003E225A" w:rsidP="008935DB">
      <w:pPr>
        <w:ind w:firstLine="720"/>
        <w:jc w:val="both"/>
        <w:rPr>
          <w:rFonts w:asciiTheme="minorHAnsi" w:hAnsiTheme="minorHAnsi" w:cs="Arial"/>
          <w:i/>
          <w:sz w:val="24"/>
        </w:rPr>
      </w:pPr>
      <w:r w:rsidRPr="00DE3078">
        <w:rPr>
          <w:rFonts w:asciiTheme="minorHAnsi" w:hAnsiTheme="minorHAnsi" w:cs="Arial"/>
          <w:i/>
          <w:sz w:val="24"/>
        </w:rPr>
        <w:t xml:space="preserve">Scottish Industrial Railway Centre </w:t>
      </w:r>
    </w:p>
    <w:p w14:paraId="31AA8CF4" w14:textId="5EC88CDB" w:rsidR="001868FF" w:rsidRPr="00991AEF" w:rsidRDefault="001868FF" w:rsidP="004C2E6A">
      <w:pPr>
        <w:rPr>
          <w:rFonts w:asciiTheme="minorHAnsi" w:hAnsiTheme="minorHAnsi" w:cs="Arial"/>
          <w:i/>
          <w:sz w:val="24"/>
        </w:rPr>
      </w:pPr>
    </w:p>
    <w:p w14:paraId="141552CF" w14:textId="25DD1CEC" w:rsidR="008336BF" w:rsidRPr="00991AEF" w:rsidRDefault="002F7B0C" w:rsidP="00174DB5">
      <w:pPr>
        <w:pStyle w:val="ListParagraph"/>
        <w:numPr>
          <w:ilvl w:val="0"/>
          <w:numId w:val="5"/>
        </w:numPr>
        <w:rPr>
          <w:rFonts w:asciiTheme="minorHAnsi" w:hAnsiTheme="minorHAnsi"/>
        </w:rPr>
      </w:pPr>
      <w:r w:rsidRPr="00991AEF">
        <w:rPr>
          <w:rFonts w:asciiTheme="minorHAnsi" w:hAnsiTheme="minorHAnsi" w:cs="Arial"/>
          <w:b/>
          <w:sz w:val="24"/>
        </w:rPr>
        <w:t xml:space="preserve">Archival holdings </w:t>
      </w:r>
    </w:p>
    <w:p w14:paraId="3CA5DC84" w14:textId="77777777" w:rsidR="00174DB5" w:rsidRPr="00991AEF" w:rsidRDefault="00174DB5" w:rsidP="00174DB5">
      <w:pPr>
        <w:autoSpaceDE w:val="0"/>
        <w:autoSpaceDN w:val="0"/>
        <w:adjustRightInd w:val="0"/>
        <w:ind w:firstLine="360"/>
        <w:rPr>
          <w:rFonts w:asciiTheme="minorHAnsi" w:hAnsiTheme="minorHAnsi" w:cs="Arial"/>
          <w:sz w:val="23"/>
          <w:szCs w:val="23"/>
          <w:lang w:eastAsia="en-GB"/>
        </w:rPr>
      </w:pPr>
    </w:p>
    <w:p w14:paraId="74949580" w14:textId="2C02841D" w:rsidR="008336BF" w:rsidRPr="00991AEF" w:rsidRDefault="008336BF" w:rsidP="00174DB5">
      <w:pPr>
        <w:autoSpaceDE w:val="0"/>
        <w:autoSpaceDN w:val="0"/>
        <w:adjustRightInd w:val="0"/>
        <w:ind w:left="360"/>
        <w:jc w:val="both"/>
        <w:rPr>
          <w:rFonts w:asciiTheme="minorHAnsi" w:hAnsiTheme="minorHAnsi" w:cs="Arial"/>
          <w:szCs w:val="22"/>
          <w:lang w:eastAsia="en-GB"/>
        </w:rPr>
      </w:pPr>
      <w:r w:rsidRPr="00991AEF">
        <w:rPr>
          <w:rFonts w:asciiTheme="minorHAnsi" w:hAnsiTheme="minorHAnsi" w:cs="Arial"/>
          <w:szCs w:val="22"/>
          <w:lang w:eastAsia="en-GB"/>
        </w:rPr>
        <w:t>The museum holds archives, including photographs and printed ephemera. Its</w:t>
      </w:r>
      <w:r w:rsidR="00174DB5" w:rsidRPr="00991AEF">
        <w:rPr>
          <w:rFonts w:asciiTheme="minorHAnsi" w:hAnsiTheme="minorHAnsi" w:cs="Arial"/>
          <w:szCs w:val="22"/>
          <w:lang w:eastAsia="en-GB"/>
        </w:rPr>
        <w:t xml:space="preserve"> </w:t>
      </w:r>
      <w:r w:rsidRPr="00991AEF">
        <w:rPr>
          <w:rFonts w:asciiTheme="minorHAnsi" w:hAnsiTheme="minorHAnsi" w:cs="Arial"/>
          <w:szCs w:val="22"/>
          <w:lang w:eastAsia="en-GB"/>
        </w:rPr>
        <w:t>governing body will be guided by the Code of Practice on Archives for Museums</w:t>
      </w:r>
      <w:r w:rsidR="00174DB5" w:rsidRPr="00991AEF">
        <w:rPr>
          <w:rFonts w:asciiTheme="minorHAnsi" w:hAnsiTheme="minorHAnsi" w:cs="Arial"/>
          <w:szCs w:val="22"/>
          <w:lang w:eastAsia="en-GB"/>
        </w:rPr>
        <w:t xml:space="preserve"> </w:t>
      </w:r>
      <w:r w:rsidRPr="00991AEF">
        <w:rPr>
          <w:rFonts w:asciiTheme="minorHAnsi" w:hAnsiTheme="minorHAnsi" w:cs="Arial"/>
          <w:szCs w:val="22"/>
          <w:lang w:eastAsia="en-GB"/>
        </w:rPr>
        <w:t>and Galleries in the United Kingdom (3rd ed., 2002), and also aims to meet the</w:t>
      </w:r>
      <w:r w:rsidR="00174DB5" w:rsidRPr="00991AEF">
        <w:rPr>
          <w:rFonts w:asciiTheme="minorHAnsi" w:hAnsiTheme="minorHAnsi" w:cs="Arial"/>
          <w:szCs w:val="22"/>
          <w:lang w:eastAsia="en-GB"/>
        </w:rPr>
        <w:t xml:space="preserve"> </w:t>
      </w:r>
      <w:r w:rsidRPr="00991AEF">
        <w:rPr>
          <w:rFonts w:asciiTheme="minorHAnsi" w:hAnsiTheme="minorHAnsi" w:cs="Arial"/>
          <w:szCs w:val="22"/>
          <w:lang w:eastAsia="en-GB"/>
        </w:rPr>
        <w:t>standards outlined in the Royal Commission on Hi</w:t>
      </w:r>
      <w:r w:rsidR="00977D4F" w:rsidRPr="00991AEF">
        <w:rPr>
          <w:rFonts w:asciiTheme="minorHAnsi" w:hAnsiTheme="minorHAnsi" w:cs="Arial"/>
          <w:szCs w:val="22"/>
          <w:lang w:eastAsia="en-GB"/>
        </w:rPr>
        <w:t>storical Manuscripts' Standards</w:t>
      </w:r>
      <w:r w:rsidR="00174DB5" w:rsidRPr="00991AEF">
        <w:rPr>
          <w:rFonts w:asciiTheme="minorHAnsi" w:hAnsiTheme="minorHAnsi" w:cs="Arial"/>
          <w:szCs w:val="22"/>
          <w:lang w:eastAsia="en-GB"/>
        </w:rPr>
        <w:t xml:space="preserve"> </w:t>
      </w:r>
      <w:r w:rsidR="00977D4F" w:rsidRPr="00991AEF">
        <w:rPr>
          <w:rFonts w:asciiTheme="minorHAnsi" w:hAnsiTheme="minorHAnsi" w:cs="Arial"/>
          <w:szCs w:val="22"/>
        </w:rPr>
        <w:t>for Record Repositories</w:t>
      </w:r>
      <w:r w:rsidR="00174DB5" w:rsidRPr="00991AEF">
        <w:rPr>
          <w:rFonts w:asciiTheme="minorHAnsi" w:hAnsiTheme="minorHAnsi" w:cs="Arial"/>
          <w:szCs w:val="22"/>
        </w:rPr>
        <w:t>.</w:t>
      </w:r>
    </w:p>
    <w:p w14:paraId="6769BE35" w14:textId="532126DF" w:rsidR="00C33606" w:rsidRPr="00991AEF" w:rsidRDefault="00C33606" w:rsidP="00891F11">
      <w:pPr>
        <w:rPr>
          <w:rFonts w:asciiTheme="minorHAnsi" w:hAnsiTheme="minorHAnsi"/>
        </w:rPr>
      </w:pPr>
    </w:p>
    <w:p w14:paraId="2BC61012" w14:textId="77777777" w:rsidR="00D07AF3" w:rsidRPr="00991AEF" w:rsidRDefault="00D07AF3" w:rsidP="008430DF">
      <w:pPr>
        <w:pStyle w:val="ListParagraph"/>
        <w:ind w:left="360"/>
        <w:rPr>
          <w:rFonts w:asciiTheme="minorHAnsi" w:hAnsiTheme="minorHAnsi"/>
          <w:b/>
          <w:sz w:val="24"/>
        </w:rPr>
      </w:pPr>
    </w:p>
    <w:p w14:paraId="376A3049" w14:textId="77777777" w:rsidR="008430DF" w:rsidRPr="00991AEF" w:rsidRDefault="00F812FF" w:rsidP="00061198">
      <w:pPr>
        <w:pStyle w:val="ListParagraph"/>
        <w:numPr>
          <w:ilvl w:val="0"/>
          <w:numId w:val="5"/>
        </w:numPr>
        <w:rPr>
          <w:rFonts w:asciiTheme="minorHAnsi" w:hAnsiTheme="minorHAnsi"/>
          <w:b/>
          <w:sz w:val="24"/>
        </w:rPr>
      </w:pPr>
      <w:r w:rsidRPr="00991AEF">
        <w:rPr>
          <w:rFonts w:asciiTheme="minorHAnsi" w:hAnsiTheme="minorHAnsi" w:cs="Arial"/>
          <w:b/>
          <w:sz w:val="24"/>
        </w:rPr>
        <w:t>Acquisition</w:t>
      </w:r>
    </w:p>
    <w:p w14:paraId="7FCB2932" w14:textId="77777777" w:rsidR="008430DF" w:rsidRPr="00991AEF" w:rsidRDefault="008430DF" w:rsidP="008430DF">
      <w:pPr>
        <w:pStyle w:val="ListParagraph"/>
        <w:rPr>
          <w:rFonts w:asciiTheme="minorHAnsi" w:hAnsiTheme="minorHAnsi"/>
          <w:b/>
          <w:sz w:val="24"/>
        </w:rPr>
      </w:pPr>
    </w:p>
    <w:p w14:paraId="2FF86AB6" w14:textId="12CA498E" w:rsidR="008430DF" w:rsidRPr="00991AEF" w:rsidRDefault="004D61AC" w:rsidP="00061198">
      <w:pPr>
        <w:pStyle w:val="ListParagraph"/>
        <w:numPr>
          <w:ilvl w:val="1"/>
          <w:numId w:val="5"/>
        </w:numPr>
        <w:ind w:left="993" w:hanging="567"/>
        <w:rPr>
          <w:rFonts w:asciiTheme="minorHAnsi" w:hAnsiTheme="minorHAnsi"/>
          <w:b/>
          <w:sz w:val="24"/>
        </w:rPr>
      </w:pPr>
      <w:r w:rsidRPr="00991AEF">
        <w:rPr>
          <w:rFonts w:asciiTheme="minorHAnsi" w:hAnsiTheme="minorHAnsi"/>
          <w:b/>
          <w:sz w:val="24"/>
        </w:rPr>
        <w:t>The policy for agreeing acquisitions is</w:t>
      </w:r>
      <w:r w:rsidR="00AA74EA" w:rsidRPr="00991AEF">
        <w:rPr>
          <w:rFonts w:asciiTheme="minorHAnsi" w:hAnsiTheme="minorHAnsi"/>
          <w:b/>
          <w:sz w:val="24"/>
        </w:rPr>
        <w:t>:</w:t>
      </w:r>
    </w:p>
    <w:p w14:paraId="75747EEF" w14:textId="067D42BE" w:rsidR="00561FB8" w:rsidRPr="00991AEF" w:rsidRDefault="00561FB8" w:rsidP="00561FB8">
      <w:pPr>
        <w:pStyle w:val="ListParagraph"/>
        <w:ind w:left="360"/>
        <w:rPr>
          <w:rFonts w:asciiTheme="minorHAnsi" w:hAnsiTheme="minorHAnsi"/>
          <w:b/>
          <w:sz w:val="24"/>
        </w:rPr>
      </w:pPr>
    </w:p>
    <w:p w14:paraId="6BE3566D" w14:textId="542352B6" w:rsidR="00320816" w:rsidRPr="00DE3078" w:rsidRDefault="00320816" w:rsidP="008935DB">
      <w:pPr>
        <w:ind w:left="993"/>
        <w:rPr>
          <w:rFonts w:asciiTheme="minorHAnsi" w:hAnsiTheme="minorHAnsi"/>
          <w:sz w:val="24"/>
        </w:rPr>
      </w:pPr>
      <w:r w:rsidRPr="00DE3078">
        <w:rPr>
          <w:rFonts w:asciiTheme="minorHAnsi" w:hAnsiTheme="minorHAnsi"/>
          <w:sz w:val="24"/>
        </w:rPr>
        <w:t>Acquisitions which are smaller than a motorcycle and which carry no long term financial and/or conservation and storage issues are able to be agreed by both Curator Mike Ward MBE</w:t>
      </w:r>
      <w:r w:rsidR="004C2E6A" w:rsidRPr="00DE3078">
        <w:rPr>
          <w:rFonts w:asciiTheme="minorHAnsi" w:hAnsiTheme="minorHAnsi"/>
          <w:sz w:val="24"/>
        </w:rPr>
        <w:t xml:space="preserve"> and Collections Assistant Peter Donaldson</w:t>
      </w:r>
      <w:r w:rsidRPr="00DE3078">
        <w:rPr>
          <w:rFonts w:asciiTheme="minorHAnsi" w:hAnsiTheme="minorHAnsi"/>
          <w:sz w:val="24"/>
        </w:rPr>
        <w:t xml:space="preserve"> with no consultation with the Board of Trustees.  </w:t>
      </w:r>
    </w:p>
    <w:p w14:paraId="02A92E54" w14:textId="77777777" w:rsidR="00320816" w:rsidRPr="00DE3078" w:rsidRDefault="00320816" w:rsidP="008935DB">
      <w:pPr>
        <w:ind w:left="993"/>
        <w:rPr>
          <w:rFonts w:asciiTheme="minorHAnsi" w:hAnsiTheme="minorHAnsi"/>
          <w:sz w:val="24"/>
        </w:rPr>
      </w:pPr>
    </w:p>
    <w:p w14:paraId="01207810" w14:textId="3A63B45D" w:rsidR="00D07AF3" w:rsidRPr="00DE3078" w:rsidRDefault="00320816" w:rsidP="008935DB">
      <w:pPr>
        <w:ind w:left="993"/>
        <w:rPr>
          <w:rFonts w:asciiTheme="minorHAnsi" w:hAnsiTheme="minorHAnsi"/>
          <w:sz w:val="24"/>
        </w:rPr>
      </w:pPr>
      <w:r w:rsidRPr="00DE3078">
        <w:rPr>
          <w:rFonts w:asciiTheme="minorHAnsi" w:hAnsiTheme="minorHAnsi"/>
          <w:sz w:val="24"/>
        </w:rPr>
        <w:t xml:space="preserve">Acquisitions larger than a motorcycle and which may carry significant financial implications and/or storage and conservation issues are made upon agreement between Curator Mike Ward MBE and the Board of Trustees.  The </w:t>
      </w:r>
      <w:r w:rsidR="004C2E6A" w:rsidRPr="00DE3078">
        <w:rPr>
          <w:rFonts w:asciiTheme="minorHAnsi" w:hAnsiTheme="minorHAnsi"/>
          <w:sz w:val="24"/>
        </w:rPr>
        <w:t xml:space="preserve">Board retains the final say on authorising acquisitions.  </w:t>
      </w:r>
    </w:p>
    <w:p w14:paraId="539FBA32" w14:textId="77777777" w:rsidR="008430DF" w:rsidRPr="00991AEF" w:rsidRDefault="008430DF" w:rsidP="008935DB">
      <w:pPr>
        <w:pStyle w:val="ListParagraph"/>
        <w:ind w:left="993" w:hanging="567"/>
        <w:rPr>
          <w:rFonts w:asciiTheme="minorHAnsi" w:hAnsiTheme="minorHAnsi"/>
          <w:b/>
          <w:sz w:val="24"/>
        </w:rPr>
      </w:pPr>
    </w:p>
    <w:p w14:paraId="31B702CE" w14:textId="77777777" w:rsidR="008430DF" w:rsidRPr="00DE3078" w:rsidRDefault="00D709BC" w:rsidP="008935DB">
      <w:pPr>
        <w:pStyle w:val="ListParagraph"/>
        <w:numPr>
          <w:ilvl w:val="1"/>
          <w:numId w:val="5"/>
        </w:numPr>
        <w:ind w:left="993" w:hanging="567"/>
        <w:rPr>
          <w:rFonts w:asciiTheme="minorHAnsi" w:hAnsiTheme="minorHAnsi"/>
          <w:sz w:val="24"/>
        </w:rPr>
      </w:pPr>
      <w:r w:rsidRPr="00DE3078">
        <w:rPr>
          <w:rFonts w:asciiTheme="minorHAnsi" w:hAnsiTheme="minorHAnsi"/>
          <w:sz w:val="24"/>
        </w:rPr>
        <w:t>T</w:t>
      </w:r>
      <w:r w:rsidR="00040B73" w:rsidRPr="00DE3078">
        <w:rPr>
          <w:rFonts w:asciiTheme="minorHAnsi" w:hAnsiTheme="minorHAnsi"/>
          <w:sz w:val="24"/>
        </w:rPr>
        <w:t>he museum will not acquire any object or specimen unless it is satisfied that the object or specimen has not been acquired in, or exported from, its country of origin (or any intermediate country in which it may have been legally owned) in violation of that country’s laws. (For the purposes of this paragraph ‘country of origin’ includes the United Kingdom).</w:t>
      </w:r>
    </w:p>
    <w:p w14:paraId="54F36F3A" w14:textId="77777777" w:rsidR="008430DF" w:rsidRPr="00991AEF" w:rsidRDefault="008430DF" w:rsidP="008935DB">
      <w:pPr>
        <w:pStyle w:val="ListParagraph"/>
        <w:ind w:left="993" w:hanging="567"/>
        <w:rPr>
          <w:rFonts w:asciiTheme="minorHAnsi" w:hAnsiTheme="minorHAnsi"/>
          <w:b/>
          <w:sz w:val="24"/>
        </w:rPr>
      </w:pPr>
    </w:p>
    <w:p w14:paraId="19FEEE79" w14:textId="396BC855" w:rsidR="00D558EF" w:rsidRPr="00DE3078" w:rsidRDefault="00F950DF" w:rsidP="008935DB">
      <w:pPr>
        <w:pStyle w:val="ListParagraph"/>
        <w:numPr>
          <w:ilvl w:val="1"/>
          <w:numId w:val="5"/>
        </w:numPr>
        <w:ind w:left="993" w:hanging="567"/>
        <w:rPr>
          <w:rFonts w:asciiTheme="minorHAnsi" w:hAnsiTheme="minorHAnsi"/>
          <w:sz w:val="24"/>
        </w:rPr>
      </w:pPr>
      <w:r w:rsidRPr="00DE3078">
        <w:rPr>
          <w:rFonts w:asciiTheme="minorHAnsi" w:hAnsiTheme="minorHAnsi"/>
          <w:sz w:val="24"/>
        </w:rPr>
        <w:t>I</w:t>
      </w:r>
      <w:r w:rsidR="00040B73" w:rsidRPr="00DE3078">
        <w:rPr>
          <w:rFonts w:asciiTheme="minorHAnsi" w:hAnsiTheme="minorHAnsi"/>
          <w:sz w:val="24"/>
        </w:rPr>
        <w:t>n accordance with the provisions of the UNESCO 1970 Convention on the Means of Prohibiting and Preventing the Illicit Import, Export and Transfer of Ownership of Cultural Property, which the UK ratified with effect from November 1 2002, the museum will reject any items that have been illicitly traded. The governing body will be guided by the national guidance on the responsible acquisition of cultural property issued by the Department for Culture, Media and Sport in 2005.</w:t>
      </w:r>
    </w:p>
    <w:p w14:paraId="640F48BC" w14:textId="77777777" w:rsidR="00095FA6" w:rsidRPr="00991AEF" w:rsidRDefault="00095FA6" w:rsidP="0042793F">
      <w:pPr>
        <w:pStyle w:val="ListParagraph"/>
        <w:ind w:left="993" w:hanging="567"/>
        <w:rPr>
          <w:rFonts w:asciiTheme="minorHAnsi" w:hAnsiTheme="minorHAnsi"/>
          <w:i/>
          <w:sz w:val="24"/>
        </w:rPr>
      </w:pPr>
    </w:p>
    <w:p w14:paraId="2171D5F7" w14:textId="77777777" w:rsidR="00D558EF" w:rsidRPr="00991AEF" w:rsidRDefault="00D558EF" w:rsidP="004C2E6A">
      <w:pPr>
        <w:rPr>
          <w:rFonts w:asciiTheme="minorHAnsi" w:hAnsiTheme="minorHAnsi"/>
          <w:b/>
          <w:sz w:val="24"/>
        </w:rPr>
      </w:pPr>
    </w:p>
    <w:p w14:paraId="272A2578" w14:textId="77777777" w:rsidR="00D558EF" w:rsidRPr="00991AEF" w:rsidRDefault="00F248FF" w:rsidP="00061198">
      <w:pPr>
        <w:pStyle w:val="ListParagraph"/>
        <w:numPr>
          <w:ilvl w:val="0"/>
          <w:numId w:val="5"/>
        </w:numPr>
        <w:rPr>
          <w:rFonts w:asciiTheme="minorHAnsi" w:hAnsiTheme="minorHAnsi" w:cs="Arial"/>
          <w:b/>
          <w:sz w:val="24"/>
        </w:rPr>
      </w:pPr>
      <w:r w:rsidRPr="00991AEF">
        <w:rPr>
          <w:rFonts w:asciiTheme="minorHAnsi" w:hAnsiTheme="minorHAnsi" w:cs="Arial"/>
          <w:b/>
          <w:sz w:val="24"/>
        </w:rPr>
        <w:t>Human remains</w:t>
      </w:r>
    </w:p>
    <w:p w14:paraId="345B9087" w14:textId="2F94B41B" w:rsidR="00D558EF" w:rsidRPr="00991AEF" w:rsidRDefault="00D558EF" w:rsidP="003668D2">
      <w:pPr>
        <w:rPr>
          <w:rFonts w:asciiTheme="minorHAnsi" w:hAnsiTheme="minorHAnsi"/>
          <w:b/>
          <w:sz w:val="24"/>
        </w:rPr>
      </w:pPr>
    </w:p>
    <w:p w14:paraId="37C44D48" w14:textId="77777777" w:rsidR="00D558EF" w:rsidRPr="00DE3078" w:rsidRDefault="00FC2609" w:rsidP="00061198">
      <w:pPr>
        <w:pStyle w:val="ListParagraph"/>
        <w:numPr>
          <w:ilvl w:val="1"/>
          <w:numId w:val="5"/>
        </w:numPr>
        <w:ind w:left="993" w:hanging="567"/>
        <w:rPr>
          <w:rFonts w:asciiTheme="minorHAnsi" w:hAnsiTheme="minorHAnsi"/>
          <w:sz w:val="24"/>
        </w:rPr>
      </w:pPr>
      <w:r w:rsidRPr="00DE3078">
        <w:rPr>
          <w:rFonts w:asciiTheme="minorHAnsi" w:hAnsiTheme="minorHAnsi"/>
          <w:sz w:val="24"/>
        </w:rPr>
        <w:t>The museum does not hold or intend to acquire any human remains.</w:t>
      </w:r>
    </w:p>
    <w:p w14:paraId="743F22F6" w14:textId="0A57BFA8" w:rsidR="00B52745" w:rsidRPr="00991AEF" w:rsidRDefault="00B52745" w:rsidP="003668D2">
      <w:pPr>
        <w:rPr>
          <w:rFonts w:asciiTheme="minorHAnsi" w:hAnsiTheme="minorHAnsi"/>
          <w:b/>
          <w:sz w:val="24"/>
        </w:rPr>
      </w:pPr>
    </w:p>
    <w:p w14:paraId="352D304D" w14:textId="77777777" w:rsidR="00F56E67" w:rsidRPr="00991AEF" w:rsidRDefault="00F56E67" w:rsidP="00B52745">
      <w:pPr>
        <w:ind w:left="720"/>
        <w:rPr>
          <w:rFonts w:asciiTheme="minorHAnsi" w:hAnsiTheme="minorHAnsi"/>
          <w:b/>
          <w:sz w:val="24"/>
        </w:rPr>
      </w:pPr>
    </w:p>
    <w:p w14:paraId="21A2DA68" w14:textId="457D6A52" w:rsidR="00B52745" w:rsidRPr="00DE3078" w:rsidRDefault="00FC2609" w:rsidP="003668D2">
      <w:pPr>
        <w:pStyle w:val="ListParagraph"/>
        <w:numPr>
          <w:ilvl w:val="0"/>
          <w:numId w:val="5"/>
        </w:numPr>
        <w:rPr>
          <w:rFonts w:asciiTheme="minorHAnsi" w:hAnsiTheme="minorHAnsi"/>
          <w:sz w:val="24"/>
        </w:rPr>
      </w:pPr>
      <w:r w:rsidRPr="00DE3078">
        <w:rPr>
          <w:rFonts w:asciiTheme="minorHAnsi" w:hAnsiTheme="minorHAnsi"/>
          <w:sz w:val="24"/>
        </w:rPr>
        <w:t>Biological and geological material</w:t>
      </w:r>
    </w:p>
    <w:p w14:paraId="2A817095" w14:textId="32903089" w:rsidR="00B52745" w:rsidRPr="00DE3078" w:rsidRDefault="00B52745" w:rsidP="003668D2">
      <w:pPr>
        <w:rPr>
          <w:rFonts w:asciiTheme="minorHAnsi" w:hAnsiTheme="minorHAnsi"/>
          <w:sz w:val="24"/>
        </w:rPr>
      </w:pPr>
    </w:p>
    <w:p w14:paraId="42C8D3ED" w14:textId="77777777" w:rsidR="00C56858" w:rsidRPr="00DE3078" w:rsidRDefault="00FC2609" w:rsidP="003668D2">
      <w:pPr>
        <w:pStyle w:val="ListParagraph"/>
        <w:numPr>
          <w:ilvl w:val="1"/>
          <w:numId w:val="5"/>
        </w:numPr>
        <w:ind w:hanging="654"/>
        <w:rPr>
          <w:rFonts w:asciiTheme="minorHAnsi" w:hAnsiTheme="minorHAnsi"/>
          <w:sz w:val="24"/>
        </w:rPr>
      </w:pPr>
      <w:r w:rsidRPr="00DE3078">
        <w:rPr>
          <w:rFonts w:asciiTheme="minorHAnsi" w:hAnsiTheme="minorHAnsi"/>
          <w:sz w:val="24"/>
        </w:rPr>
        <w:t>The museum will not acquire any biological or geological material.</w:t>
      </w:r>
    </w:p>
    <w:p w14:paraId="255C8E36" w14:textId="6A5921B3" w:rsidR="00F56E67" w:rsidRPr="00991AEF" w:rsidRDefault="00F56E67" w:rsidP="003668D2">
      <w:pPr>
        <w:rPr>
          <w:rFonts w:asciiTheme="minorHAnsi" w:hAnsiTheme="minorHAnsi"/>
          <w:b/>
          <w:sz w:val="24"/>
        </w:rPr>
      </w:pPr>
    </w:p>
    <w:p w14:paraId="6AC880B6" w14:textId="77777777" w:rsidR="00F56E67" w:rsidRPr="00991AEF" w:rsidRDefault="00F56E67" w:rsidP="00F56E67">
      <w:pPr>
        <w:pStyle w:val="ListParagraph"/>
        <w:ind w:left="360"/>
        <w:rPr>
          <w:rFonts w:asciiTheme="minorHAnsi" w:hAnsiTheme="minorHAnsi"/>
          <w:b/>
          <w:sz w:val="24"/>
        </w:rPr>
      </w:pPr>
    </w:p>
    <w:p w14:paraId="28FEB0D1" w14:textId="77777777" w:rsidR="00F56E67" w:rsidRPr="00991AEF" w:rsidRDefault="00FC2609" w:rsidP="00061198">
      <w:pPr>
        <w:pStyle w:val="ListParagraph"/>
        <w:numPr>
          <w:ilvl w:val="0"/>
          <w:numId w:val="10"/>
        </w:numPr>
        <w:rPr>
          <w:rFonts w:asciiTheme="minorHAnsi" w:hAnsiTheme="minorHAnsi"/>
          <w:b/>
          <w:sz w:val="24"/>
        </w:rPr>
      </w:pPr>
      <w:r w:rsidRPr="00991AEF">
        <w:rPr>
          <w:rFonts w:asciiTheme="minorHAnsi" w:hAnsiTheme="minorHAnsi"/>
          <w:b/>
          <w:sz w:val="24"/>
        </w:rPr>
        <w:t>Archaeological material</w:t>
      </w:r>
    </w:p>
    <w:p w14:paraId="49E19E46" w14:textId="1E0581AA" w:rsidR="00F56E67" w:rsidRPr="00991AEF" w:rsidRDefault="00F56E67" w:rsidP="00F56E67">
      <w:pPr>
        <w:rPr>
          <w:rFonts w:asciiTheme="minorHAnsi" w:hAnsiTheme="minorHAnsi"/>
          <w:b/>
          <w:sz w:val="24"/>
        </w:rPr>
      </w:pPr>
      <w:r w:rsidRPr="00991AEF">
        <w:rPr>
          <w:rFonts w:asciiTheme="minorHAnsi" w:hAnsiTheme="minorHAnsi"/>
          <w:i/>
          <w:sz w:val="24"/>
        </w:rPr>
        <w:tab/>
      </w:r>
    </w:p>
    <w:p w14:paraId="6F81AFB4" w14:textId="77777777" w:rsidR="00F11855" w:rsidRPr="00DE3078" w:rsidRDefault="00FC2609" w:rsidP="008935DB">
      <w:pPr>
        <w:pStyle w:val="ListParagraph"/>
        <w:numPr>
          <w:ilvl w:val="1"/>
          <w:numId w:val="11"/>
        </w:numPr>
        <w:ind w:left="1418" w:hanging="698"/>
        <w:rPr>
          <w:rFonts w:asciiTheme="minorHAnsi" w:hAnsiTheme="minorHAnsi"/>
          <w:sz w:val="24"/>
        </w:rPr>
      </w:pPr>
      <w:r w:rsidRPr="00DE3078">
        <w:rPr>
          <w:rFonts w:asciiTheme="minorHAnsi" w:hAnsiTheme="minorHAnsi"/>
          <w:sz w:val="24"/>
        </w:rPr>
        <w:t xml:space="preserve">The museum will not acquire archaeological </w:t>
      </w:r>
      <w:r w:rsidR="00040B73" w:rsidRPr="00DE3078">
        <w:rPr>
          <w:rFonts w:asciiTheme="minorHAnsi" w:hAnsiTheme="minorHAnsi"/>
          <w:sz w:val="24"/>
        </w:rPr>
        <w:t>material</w:t>
      </w:r>
      <w:r w:rsidRPr="00DE3078">
        <w:rPr>
          <w:rFonts w:asciiTheme="minorHAnsi" w:hAnsiTheme="minorHAnsi"/>
          <w:sz w:val="24"/>
        </w:rPr>
        <w:t xml:space="preserve"> (including excavated ceramics) in any case where the governing body or responsible officer has any suspicion that the circumstances of their recovery involved a failure to follow the appropriate legal procedures.</w:t>
      </w:r>
    </w:p>
    <w:p w14:paraId="6ECDFEE3" w14:textId="2AF87D5E" w:rsidR="00F11855" w:rsidRPr="00991AEF" w:rsidRDefault="00F11855" w:rsidP="008935DB">
      <w:pPr>
        <w:rPr>
          <w:rFonts w:asciiTheme="minorHAnsi" w:hAnsiTheme="minorHAnsi"/>
          <w:b/>
          <w:sz w:val="24"/>
        </w:rPr>
      </w:pPr>
      <w:r w:rsidRPr="00991AEF">
        <w:rPr>
          <w:rFonts w:asciiTheme="minorHAnsi" w:hAnsiTheme="minorHAnsi"/>
          <w:i/>
          <w:sz w:val="24"/>
        </w:rPr>
        <w:tab/>
      </w:r>
    </w:p>
    <w:p w14:paraId="6FB84B90" w14:textId="43CE7C8F" w:rsidR="00F11855" w:rsidRPr="00DE3078" w:rsidRDefault="00DC3ED3" w:rsidP="008935DB">
      <w:pPr>
        <w:pStyle w:val="ListParagraph"/>
        <w:numPr>
          <w:ilvl w:val="1"/>
          <w:numId w:val="12"/>
        </w:numPr>
        <w:ind w:left="1418" w:hanging="709"/>
        <w:rPr>
          <w:rFonts w:asciiTheme="minorHAnsi" w:hAnsiTheme="minorHAnsi"/>
          <w:sz w:val="24"/>
        </w:rPr>
      </w:pPr>
      <w:r w:rsidRPr="00DE3078">
        <w:rPr>
          <w:rFonts w:asciiTheme="minorHAnsi" w:hAnsiTheme="minorHAnsi" w:cs="Arial"/>
          <w:sz w:val="24"/>
        </w:rPr>
        <w:t xml:space="preserve">In Scotland, under the laws of bona vacantia including Treasure Trove, the Crown has title to all ownerless objects including antiquities, although such material as human remains and environmental samples are not covered by the law of bona vacantia. Scottish material of chance finds and excavation assemblages are offered to museums through the treasure trove process and cannot therefore be legally acquired by means other than by allocation to </w:t>
      </w:r>
      <w:r w:rsidR="001C1B23" w:rsidRPr="00DE3078">
        <w:rPr>
          <w:rFonts w:asciiTheme="minorHAnsi" w:hAnsiTheme="minorHAnsi" w:cs="Arial"/>
          <w:i/>
          <w:iCs/>
          <w:sz w:val="24"/>
        </w:rPr>
        <w:t>Grampian Transport Museum</w:t>
      </w:r>
      <w:r w:rsidRPr="00DE3078">
        <w:rPr>
          <w:rFonts w:asciiTheme="minorHAnsi" w:hAnsiTheme="minorHAnsi" w:cs="Arial"/>
          <w:sz w:val="24"/>
        </w:rPr>
        <w:t xml:space="preserve"> by the Crown. </w:t>
      </w:r>
      <w:r w:rsidR="00DE3078" w:rsidRPr="00DE3078">
        <w:rPr>
          <w:rFonts w:asciiTheme="minorHAnsi" w:hAnsiTheme="minorHAnsi" w:cs="Arial"/>
          <w:sz w:val="24"/>
        </w:rPr>
        <w:t>However,</w:t>
      </w:r>
      <w:r w:rsidRPr="00DE3078">
        <w:rPr>
          <w:rFonts w:asciiTheme="minorHAnsi" w:hAnsiTheme="minorHAnsi" w:cs="Arial"/>
          <w:sz w:val="24"/>
        </w:rPr>
        <w:t xml:space="preserve"> where the Crown has chosen to forego its title to a portable antiquity or excavation assemblage, a Curator or other responsible person acting on behalf of the </w:t>
      </w:r>
      <w:r w:rsidR="00DE3078" w:rsidRPr="00DE3078">
        <w:rPr>
          <w:rFonts w:asciiTheme="minorHAnsi" w:hAnsiTheme="minorHAnsi" w:cs="Arial"/>
          <w:sz w:val="24"/>
        </w:rPr>
        <w:t>Grampian Transport Museum Trust</w:t>
      </w:r>
      <w:r w:rsidRPr="00DE3078">
        <w:rPr>
          <w:rFonts w:asciiTheme="minorHAnsi" w:hAnsiTheme="minorHAnsi" w:cs="Arial"/>
          <w:sz w:val="24"/>
        </w:rPr>
        <w:t>, can establish that valid title to the item in question has been acquired by ensuring that a certificate of ‘No Claim’ has been issued on behalf of the Crown.</w:t>
      </w:r>
    </w:p>
    <w:p w14:paraId="0C37D252" w14:textId="77777777" w:rsidR="00F11855" w:rsidRPr="00991AEF" w:rsidRDefault="00F11855" w:rsidP="00F11855">
      <w:pPr>
        <w:pStyle w:val="ListParagraph"/>
        <w:ind w:left="1418"/>
        <w:rPr>
          <w:rFonts w:asciiTheme="minorHAnsi" w:hAnsiTheme="minorHAnsi"/>
          <w:b/>
          <w:sz w:val="24"/>
        </w:rPr>
      </w:pPr>
    </w:p>
    <w:p w14:paraId="548C42C5" w14:textId="77777777" w:rsidR="00F11855" w:rsidRPr="00991AEF" w:rsidRDefault="00F11855" w:rsidP="00F11855">
      <w:pPr>
        <w:pStyle w:val="ListParagraph"/>
        <w:ind w:left="1418"/>
        <w:rPr>
          <w:rFonts w:asciiTheme="minorHAnsi" w:hAnsiTheme="minorHAnsi"/>
          <w:b/>
          <w:sz w:val="24"/>
        </w:rPr>
      </w:pPr>
    </w:p>
    <w:p w14:paraId="23EA5523" w14:textId="77777777" w:rsidR="00F11855" w:rsidRPr="00991AEF" w:rsidRDefault="00F11855" w:rsidP="00061198">
      <w:pPr>
        <w:pStyle w:val="ListParagraph"/>
        <w:numPr>
          <w:ilvl w:val="0"/>
          <w:numId w:val="12"/>
        </w:numPr>
        <w:rPr>
          <w:rFonts w:asciiTheme="minorHAnsi" w:hAnsiTheme="minorHAnsi"/>
          <w:b/>
          <w:sz w:val="24"/>
        </w:rPr>
      </w:pPr>
      <w:r w:rsidRPr="00991AEF">
        <w:rPr>
          <w:rFonts w:asciiTheme="minorHAnsi" w:hAnsiTheme="minorHAnsi"/>
          <w:b/>
          <w:sz w:val="24"/>
        </w:rPr>
        <w:t>Exceptions</w:t>
      </w:r>
    </w:p>
    <w:p w14:paraId="6FD0E3D2" w14:textId="77777777" w:rsidR="00F11855" w:rsidRPr="00991AEF" w:rsidRDefault="00F11855" w:rsidP="00F11855">
      <w:pPr>
        <w:pStyle w:val="ListParagraph"/>
        <w:ind w:left="360"/>
        <w:rPr>
          <w:rFonts w:asciiTheme="minorHAnsi" w:hAnsiTheme="minorHAnsi"/>
          <w:b/>
          <w:sz w:val="24"/>
        </w:rPr>
      </w:pPr>
    </w:p>
    <w:p w14:paraId="3BC0F3C3" w14:textId="77777777" w:rsidR="00807BA1" w:rsidRPr="00991AEF" w:rsidRDefault="00FC2609" w:rsidP="008935DB">
      <w:pPr>
        <w:pStyle w:val="ListParagraph"/>
        <w:numPr>
          <w:ilvl w:val="1"/>
          <w:numId w:val="13"/>
        </w:numPr>
        <w:rPr>
          <w:rFonts w:asciiTheme="minorHAnsi" w:hAnsiTheme="minorHAnsi"/>
          <w:b/>
          <w:sz w:val="24"/>
        </w:rPr>
      </w:pPr>
      <w:r w:rsidRPr="00991AEF">
        <w:rPr>
          <w:rFonts w:asciiTheme="minorHAnsi" w:hAnsiTheme="minorHAnsi"/>
          <w:b/>
          <w:sz w:val="24"/>
        </w:rPr>
        <w:t xml:space="preserve">Any exceptions to the above clauses will only be because the museum is: </w:t>
      </w:r>
    </w:p>
    <w:p w14:paraId="74545F12" w14:textId="77777777" w:rsidR="00807BA1" w:rsidRPr="00991AEF" w:rsidRDefault="00807BA1" w:rsidP="008935DB">
      <w:pPr>
        <w:pStyle w:val="ListParagraph"/>
        <w:ind w:left="1152"/>
        <w:rPr>
          <w:rFonts w:asciiTheme="minorHAnsi" w:hAnsiTheme="minorHAnsi"/>
          <w:b/>
          <w:sz w:val="24"/>
        </w:rPr>
      </w:pPr>
    </w:p>
    <w:p w14:paraId="63D03092" w14:textId="77777777" w:rsidR="00807BA1" w:rsidRPr="00DE3078" w:rsidRDefault="00FC2609" w:rsidP="008935DB">
      <w:pPr>
        <w:pStyle w:val="ListParagraph"/>
        <w:numPr>
          <w:ilvl w:val="1"/>
          <w:numId w:val="3"/>
        </w:numPr>
        <w:ind w:left="1800"/>
        <w:rPr>
          <w:rFonts w:asciiTheme="minorHAnsi" w:hAnsiTheme="minorHAnsi"/>
          <w:sz w:val="24"/>
        </w:rPr>
      </w:pPr>
      <w:r w:rsidRPr="00DE3078">
        <w:rPr>
          <w:rFonts w:asciiTheme="minorHAnsi" w:hAnsiTheme="minorHAnsi"/>
          <w:sz w:val="24"/>
        </w:rPr>
        <w:t>acting as an externally approved repository of last resort for material of local (UK) origin</w:t>
      </w:r>
    </w:p>
    <w:p w14:paraId="44E434C5" w14:textId="77777777" w:rsidR="00807BA1" w:rsidRPr="00991AEF" w:rsidRDefault="00807BA1" w:rsidP="008935DB">
      <w:pPr>
        <w:pStyle w:val="ListParagraph"/>
        <w:ind w:left="1778" w:hanging="698"/>
        <w:rPr>
          <w:rFonts w:asciiTheme="minorHAnsi" w:hAnsiTheme="minorHAnsi"/>
          <w:b/>
          <w:sz w:val="24"/>
        </w:rPr>
      </w:pPr>
    </w:p>
    <w:p w14:paraId="01C93A58" w14:textId="77777777" w:rsidR="00807BA1" w:rsidRPr="00DE3078" w:rsidRDefault="00FC2609" w:rsidP="008935DB">
      <w:pPr>
        <w:pStyle w:val="ListParagraph"/>
        <w:numPr>
          <w:ilvl w:val="1"/>
          <w:numId w:val="3"/>
        </w:numPr>
        <w:ind w:left="1800"/>
        <w:rPr>
          <w:rFonts w:asciiTheme="minorHAnsi" w:hAnsiTheme="minorHAnsi"/>
          <w:sz w:val="24"/>
        </w:rPr>
      </w:pPr>
      <w:r w:rsidRPr="00DE3078">
        <w:rPr>
          <w:rFonts w:asciiTheme="minorHAnsi" w:hAnsiTheme="minorHAnsi"/>
          <w:sz w:val="24"/>
        </w:rPr>
        <w:t>acting with the permission of authorities with the requisite jurisdiction in the country of origin</w:t>
      </w:r>
    </w:p>
    <w:p w14:paraId="1FCFEE1B" w14:textId="77777777" w:rsidR="00807BA1" w:rsidRPr="00991AEF" w:rsidRDefault="00807BA1" w:rsidP="008935DB">
      <w:pPr>
        <w:pStyle w:val="ListParagraph"/>
        <w:rPr>
          <w:rFonts w:asciiTheme="minorHAnsi" w:hAnsiTheme="minorHAnsi"/>
          <w:b/>
          <w:sz w:val="24"/>
        </w:rPr>
      </w:pPr>
    </w:p>
    <w:p w14:paraId="06EE34C4" w14:textId="3BD88238" w:rsidR="00807BA1" w:rsidRPr="00DE3078" w:rsidRDefault="00FC2609" w:rsidP="008935DB">
      <w:pPr>
        <w:pStyle w:val="ListParagraph"/>
        <w:ind w:left="1418"/>
        <w:rPr>
          <w:rFonts w:asciiTheme="minorHAnsi" w:hAnsiTheme="minorHAnsi"/>
          <w:sz w:val="24"/>
        </w:rPr>
      </w:pPr>
      <w:r w:rsidRPr="00DE3078">
        <w:rPr>
          <w:rFonts w:asciiTheme="minorHAnsi" w:hAnsiTheme="minorHAnsi"/>
          <w:sz w:val="24"/>
        </w:rPr>
        <w:t xml:space="preserve">In these </w:t>
      </w:r>
      <w:r w:rsidR="00DE3078" w:rsidRPr="00DE3078">
        <w:rPr>
          <w:rFonts w:asciiTheme="minorHAnsi" w:hAnsiTheme="minorHAnsi"/>
          <w:sz w:val="24"/>
        </w:rPr>
        <w:t>cases,</w:t>
      </w:r>
      <w:r w:rsidRPr="00DE3078">
        <w:rPr>
          <w:rFonts w:asciiTheme="minorHAnsi" w:hAnsiTheme="minorHAnsi"/>
          <w:sz w:val="24"/>
        </w:rPr>
        <w:t xml:space="preserve"> the museum will be open and transparent in the way it makes decisions and will act only with the express consent of an appropriate outside authority.</w:t>
      </w:r>
      <w:r w:rsidR="00A04276" w:rsidRPr="00DE3078">
        <w:rPr>
          <w:rFonts w:asciiTheme="minorHAnsi" w:hAnsiTheme="minorHAnsi"/>
          <w:sz w:val="24"/>
        </w:rPr>
        <w:t xml:space="preserve"> The museum will document when these exceptions occur.</w:t>
      </w:r>
    </w:p>
    <w:p w14:paraId="7B6AFB19" w14:textId="77777777" w:rsidR="00807BA1" w:rsidRPr="00991AEF" w:rsidRDefault="00807BA1" w:rsidP="008935DB">
      <w:pPr>
        <w:rPr>
          <w:rFonts w:asciiTheme="minorHAnsi" w:hAnsiTheme="minorHAnsi"/>
          <w:b/>
          <w:sz w:val="24"/>
        </w:rPr>
      </w:pPr>
    </w:p>
    <w:p w14:paraId="522FDB40" w14:textId="77777777" w:rsidR="00807BA1" w:rsidRPr="00991AEF" w:rsidRDefault="00807BA1" w:rsidP="00807BA1">
      <w:pPr>
        <w:pStyle w:val="ListParagraph"/>
        <w:rPr>
          <w:rFonts w:asciiTheme="minorHAnsi" w:hAnsiTheme="minorHAnsi"/>
          <w:b/>
          <w:sz w:val="24"/>
        </w:rPr>
      </w:pPr>
    </w:p>
    <w:p w14:paraId="10FB191E" w14:textId="77777777" w:rsidR="00E86B58" w:rsidRPr="00991AEF" w:rsidRDefault="00FC2609" w:rsidP="00061198">
      <w:pPr>
        <w:pStyle w:val="ListParagraph"/>
        <w:numPr>
          <w:ilvl w:val="0"/>
          <w:numId w:val="12"/>
        </w:numPr>
        <w:rPr>
          <w:rFonts w:asciiTheme="minorHAnsi" w:hAnsiTheme="minorHAnsi"/>
          <w:b/>
          <w:sz w:val="24"/>
        </w:rPr>
      </w:pPr>
      <w:r w:rsidRPr="00991AEF">
        <w:rPr>
          <w:rFonts w:asciiTheme="minorHAnsi" w:hAnsiTheme="minorHAnsi"/>
          <w:b/>
          <w:sz w:val="24"/>
        </w:rPr>
        <w:t xml:space="preserve">Spoliation </w:t>
      </w:r>
    </w:p>
    <w:p w14:paraId="5C81E49C" w14:textId="0B7D528A" w:rsidR="00E86B58" w:rsidRPr="00991AEF" w:rsidRDefault="00E86B58" w:rsidP="003668D2">
      <w:pPr>
        <w:rPr>
          <w:rFonts w:asciiTheme="minorHAnsi" w:hAnsiTheme="minorHAnsi"/>
          <w:b/>
          <w:sz w:val="24"/>
        </w:rPr>
      </w:pPr>
    </w:p>
    <w:p w14:paraId="7E2C0B5C" w14:textId="77777777" w:rsidR="00E86B58" w:rsidRPr="00DE3078" w:rsidRDefault="00AF7949" w:rsidP="008935DB">
      <w:pPr>
        <w:pStyle w:val="ListParagraph"/>
        <w:numPr>
          <w:ilvl w:val="1"/>
          <w:numId w:val="14"/>
        </w:numPr>
        <w:ind w:left="1418" w:hanging="698"/>
        <w:rPr>
          <w:rFonts w:asciiTheme="minorHAnsi" w:hAnsiTheme="minorHAnsi"/>
          <w:sz w:val="24"/>
        </w:rPr>
      </w:pPr>
      <w:r w:rsidRPr="00DE3078">
        <w:rPr>
          <w:rFonts w:asciiTheme="minorHAnsi" w:hAnsiTheme="minorHAnsi"/>
          <w:sz w:val="24"/>
        </w:rPr>
        <w:t>T</w:t>
      </w:r>
      <w:r w:rsidR="00FC2609" w:rsidRPr="00DE3078">
        <w:rPr>
          <w:rFonts w:asciiTheme="minorHAnsi" w:hAnsiTheme="minorHAnsi"/>
          <w:sz w:val="24"/>
        </w:rPr>
        <w:t xml:space="preserve">he museum will use the statement of principles ‘Spoliation of Works of Art during the Nazi, Holocaust and World War II period’, issued for non-national museums in 1999 by the Museums and Galleries Commission. </w:t>
      </w:r>
    </w:p>
    <w:p w14:paraId="7ABCCEB1" w14:textId="77777777" w:rsidR="00E86B58" w:rsidRPr="00991AEF" w:rsidRDefault="00E86B58" w:rsidP="008935DB">
      <w:pPr>
        <w:pStyle w:val="ListParagraph"/>
        <w:ind w:left="1418"/>
        <w:rPr>
          <w:rFonts w:asciiTheme="minorHAnsi" w:hAnsiTheme="minorHAnsi"/>
          <w:b/>
          <w:sz w:val="24"/>
        </w:rPr>
      </w:pPr>
    </w:p>
    <w:p w14:paraId="38524952" w14:textId="77777777" w:rsidR="00E86B58" w:rsidRPr="00991AEF" w:rsidRDefault="00E86B58" w:rsidP="008935DB">
      <w:pPr>
        <w:pStyle w:val="ListParagraph"/>
        <w:rPr>
          <w:rFonts w:asciiTheme="minorHAnsi" w:hAnsiTheme="minorHAnsi"/>
          <w:b/>
          <w:sz w:val="24"/>
        </w:rPr>
      </w:pPr>
    </w:p>
    <w:p w14:paraId="47D3B3B8" w14:textId="77777777" w:rsidR="00E86B58" w:rsidRPr="00991AEF" w:rsidRDefault="00E86B58" w:rsidP="00061198">
      <w:pPr>
        <w:pStyle w:val="ListParagraph"/>
        <w:numPr>
          <w:ilvl w:val="0"/>
          <w:numId w:val="12"/>
        </w:numPr>
        <w:rPr>
          <w:rFonts w:asciiTheme="minorHAnsi" w:hAnsiTheme="minorHAnsi"/>
          <w:b/>
          <w:sz w:val="24"/>
        </w:rPr>
      </w:pPr>
      <w:r w:rsidRPr="00991AEF">
        <w:rPr>
          <w:rFonts w:asciiTheme="minorHAnsi" w:hAnsiTheme="minorHAnsi"/>
          <w:b/>
          <w:sz w:val="24"/>
        </w:rPr>
        <w:t>The Repatriation and Restitution of objects and human remains</w:t>
      </w:r>
    </w:p>
    <w:p w14:paraId="09DEACC2" w14:textId="51D0253E" w:rsidR="00E86B58" w:rsidRPr="00991AEF" w:rsidRDefault="00E86B58" w:rsidP="003668D2">
      <w:pPr>
        <w:rPr>
          <w:rFonts w:asciiTheme="minorHAnsi" w:hAnsiTheme="minorHAnsi"/>
          <w:b/>
          <w:sz w:val="24"/>
        </w:rPr>
      </w:pPr>
    </w:p>
    <w:p w14:paraId="3E9643C0" w14:textId="3CC0A969" w:rsidR="00E86B58" w:rsidRPr="00DE3078" w:rsidRDefault="00E86B58" w:rsidP="008935DB">
      <w:pPr>
        <w:pStyle w:val="ListParagraph"/>
        <w:numPr>
          <w:ilvl w:val="1"/>
          <w:numId w:val="16"/>
        </w:numPr>
        <w:ind w:left="1418" w:hanging="698"/>
        <w:rPr>
          <w:rFonts w:asciiTheme="minorHAnsi" w:hAnsiTheme="minorHAnsi"/>
          <w:sz w:val="24"/>
        </w:rPr>
      </w:pPr>
      <w:r w:rsidRPr="00DE3078">
        <w:rPr>
          <w:rFonts w:asciiTheme="minorHAnsi" w:hAnsiTheme="minorHAnsi"/>
          <w:sz w:val="24"/>
        </w:rPr>
        <w:t xml:space="preserve">The museum’s governing body, acting on the advice of the museum’s professional staff, if any, may take a decision to return human </w:t>
      </w:r>
      <w:r w:rsidR="003668D2" w:rsidRPr="00DE3078">
        <w:rPr>
          <w:rFonts w:asciiTheme="minorHAnsi" w:hAnsiTheme="minorHAnsi"/>
          <w:sz w:val="24"/>
        </w:rPr>
        <w:t>remains (unless covered by the “</w:t>
      </w:r>
      <w:r w:rsidR="003668D2" w:rsidRPr="00DE3078">
        <w:rPr>
          <w:rFonts w:asciiTheme="minorHAnsi" w:hAnsiTheme="minorHAnsi"/>
          <w:i/>
          <w:sz w:val="24"/>
        </w:rPr>
        <w:t>Guidance for the Care of Human Remains in Scottish Museums” issued by MGS in 2011</w:t>
      </w:r>
      <w:r w:rsidR="003668D2" w:rsidRPr="00DE3078">
        <w:rPr>
          <w:rFonts w:asciiTheme="minorHAnsi" w:hAnsiTheme="minorHAnsi"/>
          <w:sz w:val="24"/>
        </w:rPr>
        <w:t xml:space="preserve">), </w:t>
      </w:r>
      <w:r w:rsidRPr="00DE3078">
        <w:rPr>
          <w:rFonts w:asciiTheme="minorHAnsi" w:hAnsiTheme="minorHAnsi"/>
          <w:sz w:val="24"/>
        </w:rPr>
        <w:t xml:space="preserve">objects or specimens to a country or people of origin. The museum will take such decisions on a case by case </w:t>
      </w:r>
      <w:r w:rsidRPr="00DE3078">
        <w:rPr>
          <w:rFonts w:asciiTheme="minorHAnsi" w:hAnsiTheme="minorHAnsi"/>
          <w:sz w:val="24"/>
        </w:rPr>
        <w:lastRenderedPageBreak/>
        <w:t xml:space="preserve">basis; within its legal position and taking into account all ethical implications and available guidance. This will mean that the procedures described in </w:t>
      </w:r>
      <w:r w:rsidR="00036317" w:rsidRPr="00DE3078">
        <w:rPr>
          <w:rFonts w:asciiTheme="minorHAnsi" w:hAnsiTheme="minorHAnsi"/>
          <w:sz w:val="24"/>
        </w:rPr>
        <w:t>16.1-5</w:t>
      </w:r>
      <w:r w:rsidRPr="00DE3078">
        <w:rPr>
          <w:rFonts w:asciiTheme="minorHAnsi" w:hAnsiTheme="minorHAnsi"/>
          <w:sz w:val="24"/>
        </w:rPr>
        <w:t xml:space="preserve"> will be followed but the remaining procedures are not appropriate.</w:t>
      </w:r>
    </w:p>
    <w:p w14:paraId="71BC944C" w14:textId="39CBF238" w:rsidR="00E86B58" w:rsidRPr="00991AEF" w:rsidRDefault="00E86B58" w:rsidP="008935DB">
      <w:pPr>
        <w:rPr>
          <w:rFonts w:asciiTheme="minorHAnsi" w:hAnsiTheme="minorHAnsi"/>
          <w:i/>
          <w:sz w:val="24"/>
        </w:rPr>
      </w:pPr>
    </w:p>
    <w:p w14:paraId="6A922BEE" w14:textId="77777777" w:rsidR="00E86B58" w:rsidRPr="00DE3078" w:rsidRDefault="00E86B58" w:rsidP="008935DB">
      <w:pPr>
        <w:pStyle w:val="ListParagraph"/>
        <w:numPr>
          <w:ilvl w:val="1"/>
          <w:numId w:val="17"/>
        </w:numPr>
        <w:ind w:left="1418" w:hanging="709"/>
        <w:rPr>
          <w:rFonts w:asciiTheme="minorHAnsi" w:hAnsiTheme="minorHAnsi"/>
          <w:sz w:val="24"/>
        </w:rPr>
      </w:pPr>
      <w:r w:rsidRPr="00DE3078">
        <w:rPr>
          <w:rFonts w:asciiTheme="minorHAnsi" w:hAnsiTheme="minorHAnsi"/>
          <w:sz w:val="24"/>
        </w:rPr>
        <w:t>The disposal of human remains from museums in Scotland will follow the guidelines in the ‘Guidance for the Care of Human Remains in Scottish Museums’ issued by Museums Galleries Scotland in 2011</w:t>
      </w:r>
      <w:r w:rsidR="00F410CE" w:rsidRPr="00DE3078">
        <w:rPr>
          <w:rFonts w:asciiTheme="minorHAnsi" w:hAnsiTheme="minorHAnsi"/>
          <w:sz w:val="24"/>
        </w:rPr>
        <w:t>.</w:t>
      </w:r>
    </w:p>
    <w:p w14:paraId="56819F29" w14:textId="77777777" w:rsidR="00E86B58" w:rsidRPr="00991AEF" w:rsidRDefault="00E86B58" w:rsidP="008935DB">
      <w:pPr>
        <w:rPr>
          <w:rFonts w:asciiTheme="minorHAnsi" w:hAnsiTheme="minorHAnsi"/>
          <w:b/>
          <w:sz w:val="24"/>
        </w:rPr>
      </w:pPr>
    </w:p>
    <w:p w14:paraId="45C3B9DE" w14:textId="77777777" w:rsidR="00D03435" w:rsidRPr="00991AEF" w:rsidRDefault="00F812FF" w:rsidP="008935DB">
      <w:pPr>
        <w:pStyle w:val="ListParagraph"/>
        <w:numPr>
          <w:ilvl w:val="0"/>
          <w:numId w:val="12"/>
        </w:numPr>
        <w:rPr>
          <w:rFonts w:asciiTheme="minorHAnsi" w:hAnsiTheme="minorHAnsi"/>
          <w:b/>
          <w:sz w:val="24"/>
        </w:rPr>
      </w:pPr>
      <w:r w:rsidRPr="00991AEF">
        <w:rPr>
          <w:rFonts w:asciiTheme="minorHAnsi" w:hAnsiTheme="minorHAnsi"/>
          <w:b/>
          <w:sz w:val="24"/>
        </w:rPr>
        <w:t>Disposal procedures</w:t>
      </w:r>
    </w:p>
    <w:p w14:paraId="00BE488D" w14:textId="77777777" w:rsidR="00D03435" w:rsidRPr="00991AEF" w:rsidRDefault="00D03435" w:rsidP="008935DB">
      <w:pPr>
        <w:pStyle w:val="ListParagraph"/>
        <w:ind w:left="360"/>
        <w:rPr>
          <w:rFonts w:asciiTheme="minorHAnsi" w:hAnsiTheme="minorHAnsi"/>
          <w:b/>
          <w:sz w:val="24"/>
        </w:rPr>
      </w:pPr>
    </w:p>
    <w:p w14:paraId="1EF206F7" w14:textId="77777777" w:rsidR="00D03435" w:rsidRPr="00DE3078" w:rsidRDefault="00D5472C" w:rsidP="008935DB">
      <w:pPr>
        <w:pStyle w:val="ListParagraph"/>
        <w:numPr>
          <w:ilvl w:val="1"/>
          <w:numId w:val="18"/>
        </w:numPr>
        <w:ind w:left="1418" w:hanging="698"/>
        <w:rPr>
          <w:rFonts w:asciiTheme="minorHAnsi" w:hAnsiTheme="minorHAnsi"/>
          <w:sz w:val="24"/>
        </w:rPr>
      </w:pPr>
      <w:r w:rsidRPr="00DE3078">
        <w:rPr>
          <w:rFonts w:asciiTheme="minorHAnsi" w:hAnsiTheme="minorHAnsi"/>
          <w:sz w:val="24"/>
        </w:rPr>
        <w:t>All disposals will be undertaken with reference to the SPECTRUM Primary Procedures on disposal.</w:t>
      </w:r>
    </w:p>
    <w:p w14:paraId="4601FEFC" w14:textId="77777777" w:rsidR="00D03435" w:rsidRPr="00DE3078" w:rsidRDefault="00D03435" w:rsidP="008935DB">
      <w:pPr>
        <w:pStyle w:val="ListParagraph"/>
        <w:ind w:left="1418"/>
        <w:rPr>
          <w:rFonts w:asciiTheme="minorHAnsi" w:hAnsiTheme="minorHAnsi"/>
          <w:sz w:val="24"/>
        </w:rPr>
      </w:pPr>
    </w:p>
    <w:p w14:paraId="559FD2F0" w14:textId="77777777" w:rsidR="00D03435" w:rsidRPr="00DE3078" w:rsidRDefault="00FC2609" w:rsidP="008935DB">
      <w:pPr>
        <w:pStyle w:val="ListParagraph"/>
        <w:numPr>
          <w:ilvl w:val="1"/>
          <w:numId w:val="18"/>
        </w:numPr>
        <w:ind w:left="1418" w:hanging="698"/>
        <w:rPr>
          <w:rFonts w:asciiTheme="minorHAnsi" w:hAnsiTheme="minorHAnsi"/>
          <w:sz w:val="24"/>
        </w:rPr>
      </w:pPr>
      <w:r w:rsidRPr="00DE3078">
        <w:rPr>
          <w:rFonts w:asciiTheme="minorHAnsi" w:hAnsiTheme="minorHAnsi"/>
          <w:sz w:val="24"/>
        </w:rPr>
        <w:t xml:space="preserve">The </w:t>
      </w:r>
      <w:r w:rsidR="00A20072" w:rsidRPr="00DE3078">
        <w:rPr>
          <w:rFonts w:asciiTheme="minorHAnsi" w:hAnsiTheme="minorHAnsi"/>
          <w:sz w:val="24"/>
        </w:rPr>
        <w:t>governing body</w:t>
      </w:r>
      <w:r w:rsidRPr="00DE3078">
        <w:rPr>
          <w:rFonts w:asciiTheme="minorHAnsi" w:hAnsiTheme="minorHAnsi"/>
          <w:sz w:val="24"/>
        </w:rPr>
        <w:t xml:space="preserve"> will confirm that it is legally free to dispose of an item</w:t>
      </w:r>
      <w:r w:rsidR="00A20072" w:rsidRPr="00DE3078">
        <w:rPr>
          <w:rFonts w:asciiTheme="minorHAnsi" w:hAnsiTheme="minorHAnsi"/>
          <w:sz w:val="24"/>
        </w:rPr>
        <w:t>. A</w:t>
      </w:r>
      <w:r w:rsidRPr="00DE3078">
        <w:rPr>
          <w:rFonts w:asciiTheme="minorHAnsi" w:hAnsiTheme="minorHAnsi"/>
          <w:sz w:val="24"/>
        </w:rPr>
        <w:t xml:space="preserve">greements on disposal made with donors will </w:t>
      </w:r>
      <w:r w:rsidR="00A20072" w:rsidRPr="00DE3078">
        <w:rPr>
          <w:rFonts w:asciiTheme="minorHAnsi" w:hAnsiTheme="minorHAnsi"/>
          <w:sz w:val="24"/>
        </w:rPr>
        <w:t xml:space="preserve">also </w:t>
      </w:r>
      <w:r w:rsidRPr="00DE3078">
        <w:rPr>
          <w:rFonts w:asciiTheme="minorHAnsi" w:hAnsiTheme="minorHAnsi"/>
          <w:sz w:val="24"/>
        </w:rPr>
        <w:t xml:space="preserve">be taken into account. </w:t>
      </w:r>
    </w:p>
    <w:p w14:paraId="6F6C2AFC" w14:textId="77777777" w:rsidR="00D03435" w:rsidRPr="00DE3078" w:rsidRDefault="00D03435" w:rsidP="008935DB">
      <w:pPr>
        <w:pStyle w:val="ListParagraph"/>
        <w:rPr>
          <w:rFonts w:asciiTheme="minorHAnsi" w:hAnsiTheme="minorHAnsi"/>
          <w:sz w:val="24"/>
        </w:rPr>
      </w:pPr>
    </w:p>
    <w:p w14:paraId="23B9F1AC" w14:textId="77777777" w:rsidR="00D03435" w:rsidRPr="00DE3078" w:rsidRDefault="00FC2609" w:rsidP="008935DB">
      <w:pPr>
        <w:pStyle w:val="ListParagraph"/>
        <w:numPr>
          <w:ilvl w:val="1"/>
          <w:numId w:val="18"/>
        </w:numPr>
        <w:ind w:left="1418" w:hanging="698"/>
        <w:rPr>
          <w:rFonts w:asciiTheme="minorHAnsi" w:hAnsiTheme="minorHAnsi"/>
          <w:sz w:val="24"/>
        </w:rPr>
      </w:pPr>
      <w:r w:rsidRPr="00DE3078">
        <w:rPr>
          <w:rFonts w:asciiTheme="minorHAnsi" w:hAnsiTheme="minorHAnsi"/>
          <w:sz w:val="24"/>
        </w:rPr>
        <w:t>When disposal of a museum object is being considered, the museum will establish if it was acquired with the aid of an external funding organisation. In such cases, any conditions attached to the original grant will be followed. This may include repayment of the original grant and a proportion of the proceeds if the item is disposed of by sale.</w:t>
      </w:r>
    </w:p>
    <w:p w14:paraId="2F790B28" w14:textId="77777777" w:rsidR="00D03435" w:rsidRPr="00DE3078" w:rsidRDefault="00D03435" w:rsidP="008935DB">
      <w:pPr>
        <w:pStyle w:val="ListParagraph"/>
        <w:rPr>
          <w:rFonts w:asciiTheme="minorHAnsi" w:hAnsiTheme="minorHAnsi"/>
          <w:sz w:val="24"/>
        </w:rPr>
      </w:pPr>
    </w:p>
    <w:p w14:paraId="51ADD5CC" w14:textId="77777777" w:rsidR="00D03435" w:rsidRPr="00DE3078" w:rsidRDefault="00FC2609" w:rsidP="008935DB">
      <w:pPr>
        <w:pStyle w:val="ListParagraph"/>
        <w:numPr>
          <w:ilvl w:val="1"/>
          <w:numId w:val="18"/>
        </w:numPr>
        <w:ind w:left="1418" w:hanging="698"/>
        <w:rPr>
          <w:rFonts w:asciiTheme="minorHAnsi" w:hAnsiTheme="minorHAnsi"/>
          <w:sz w:val="24"/>
        </w:rPr>
      </w:pPr>
      <w:r w:rsidRPr="00DE3078">
        <w:rPr>
          <w:rFonts w:asciiTheme="minorHAnsi" w:hAnsiTheme="minorHAnsi"/>
          <w:sz w:val="24"/>
        </w:rPr>
        <w:t>When disposal is motivated by curatorial reasons the procedures outlined below will be followed and the method of disposal may be by gift, sale</w:t>
      </w:r>
      <w:r w:rsidR="00D5472C" w:rsidRPr="00DE3078">
        <w:rPr>
          <w:rFonts w:asciiTheme="minorHAnsi" w:hAnsiTheme="minorHAnsi"/>
          <w:sz w:val="24"/>
        </w:rPr>
        <w:t>,</w:t>
      </w:r>
      <w:r w:rsidR="00D03435" w:rsidRPr="00DE3078">
        <w:rPr>
          <w:rFonts w:asciiTheme="minorHAnsi" w:hAnsiTheme="minorHAnsi"/>
          <w:sz w:val="24"/>
        </w:rPr>
        <w:t xml:space="preserve"> </w:t>
      </w:r>
      <w:r w:rsidRPr="00DE3078">
        <w:rPr>
          <w:rFonts w:asciiTheme="minorHAnsi" w:hAnsiTheme="minorHAnsi"/>
          <w:sz w:val="24"/>
        </w:rPr>
        <w:t>exchange</w:t>
      </w:r>
      <w:r w:rsidR="00D5472C" w:rsidRPr="00DE3078">
        <w:rPr>
          <w:rFonts w:asciiTheme="minorHAnsi" w:hAnsiTheme="minorHAnsi"/>
          <w:sz w:val="24"/>
        </w:rPr>
        <w:t xml:space="preserve"> or as a last resort - destruction</w:t>
      </w:r>
      <w:r w:rsidRPr="00DE3078">
        <w:rPr>
          <w:rFonts w:asciiTheme="minorHAnsi" w:hAnsiTheme="minorHAnsi"/>
          <w:sz w:val="24"/>
        </w:rPr>
        <w:t>.</w:t>
      </w:r>
      <w:r w:rsidR="00A42E9F" w:rsidRPr="00DE3078">
        <w:rPr>
          <w:rFonts w:asciiTheme="minorHAnsi" w:hAnsiTheme="minorHAnsi"/>
          <w:sz w:val="24"/>
        </w:rPr>
        <w:t xml:space="preserve"> </w:t>
      </w:r>
    </w:p>
    <w:p w14:paraId="14EFCBE7" w14:textId="77777777" w:rsidR="00D03435" w:rsidRPr="00DE3078" w:rsidRDefault="00D03435" w:rsidP="008935DB">
      <w:pPr>
        <w:pStyle w:val="ListParagraph"/>
        <w:rPr>
          <w:rFonts w:asciiTheme="minorHAnsi" w:hAnsiTheme="minorHAnsi"/>
          <w:sz w:val="24"/>
        </w:rPr>
      </w:pPr>
    </w:p>
    <w:p w14:paraId="4E6E19C2" w14:textId="77777777" w:rsidR="00D03435" w:rsidRPr="00DE3078" w:rsidRDefault="0080543D" w:rsidP="008935DB">
      <w:pPr>
        <w:pStyle w:val="ListParagraph"/>
        <w:numPr>
          <w:ilvl w:val="1"/>
          <w:numId w:val="18"/>
        </w:numPr>
        <w:ind w:left="1418" w:hanging="698"/>
        <w:rPr>
          <w:rFonts w:asciiTheme="minorHAnsi" w:hAnsiTheme="minorHAnsi"/>
          <w:sz w:val="24"/>
        </w:rPr>
      </w:pPr>
      <w:r w:rsidRPr="00DE3078">
        <w:rPr>
          <w:rFonts w:asciiTheme="minorHAnsi" w:hAnsiTheme="minorHAnsi"/>
          <w:sz w:val="24"/>
        </w:rPr>
        <w:t>The decision to dispose of material from the c</w:t>
      </w:r>
      <w:r w:rsidR="00D03435" w:rsidRPr="00DE3078">
        <w:rPr>
          <w:rFonts w:asciiTheme="minorHAnsi" w:hAnsiTheme="minorHAnsi"/>
          <w:sz w:val="24"/>
        </w:rPr>
        <w:t xml:space="preserve">ollections will be taken by the </w:t>
      </w:r>
      <w:r w:rsidRPr="00DE3078">
        <w:rPr>
          <w:rFonts w:asciiTheme="minorHAnsi" w:hAnsiTheme="minorHAnsi"/>
          <w:sz w:val="24"/>
        </w:rPr>
        <w:t>governing body only after full consideration of the reasons for disposal. Other factors including public benefit, the implications for the museum’s collections and collections held by museums and other organisations collecting the same material or in related fields will be considered. Expert advice will be obtained and the views of stakeholders such as donors, researchers, local and source communities and others served by the museum will also be sought.</w:t>
      </w:r>
    </w:p>
    <w:p w14:paraId="70DF1432" w14:textId="77777777" w:rsidR="00D03435" w:rsidRPr="00DE3078" w:rsidRDefault="00D03435" w:rsidP="008935DB">
      <w:pPr>
        <w:pStyle w:val="ListParagraph"/>
        <w:rPr>
          <w:rFonts w:asciiTheme="minorHAnsi" w:hAnsiTheme="minorHAnsi"/>
          <w:sz w:val="24"/>
        </w:rPr>
      </w:pPr>
    </w:p>
    <w:p w14:paraId="3916B182" w14:textId="77777777" w:rsidR="00D03435" w:rsidRPr="00DE3078" w:rsidRDefault="0080543D" w:rsidP="008935DB">
      <w:pPr>
        <w:pStyle w:val="ListParagraph"/>
        <w:numPr>
          <w:ilvl w:val="1"/>
          <w:numId w:val="18"/>
        </w:numPr>
        <w:ind w:left="1418" w:hanging="698"/>
        <w:rPr>
          <w:rFonts w:asciiTheme="minorHAnsi" w:hAnsiTheme="minorHAnsi"/>
          <w:sz w:val="24"/>
        </w:rPr>
      </w:pPr>
      <w:r w:rsidRPr="00DE3078">
        <w:rPr>
          <w:rFonts w:asciiTheme="minorHAnsi" w:hAnsiTheme="minorHAnsi"/>
          <w:sz w:val="24"/>
        </w:rPr>
        <w:t xml:space="preserve">A decision to dispose of a specimen or object, whether by gift, exchange, sale or destruction (in the case of an item too badly damaged or deteriorated to be of any use for the purposes of the collections or for reasons of health and safety), will be the responsibility of the governing body of the museum acting on the advice of professional curatorial staff, if any, and not of the curator </w:t>
      </w:r>
      <w:r w:rsidR="000F17FA" w:rsidRPr="00DE3078">
        <w:rPr>
          <w:rFonts w:asciiTheme="minorHAnsi" w:hAnsiTheme="minorHAnsi"/>
          <w:sz w:val="24"/>
        </w:rPr>
        <w:t xml:space="preserve">or manager </w:t>
      </w:r>
      <w:r w:rsidRPr="00DE3078">
        <w:rPr>
          <w:rFonts w:asciiTheme="minorHAnsi" w:hAnsiTheme="minorHAnsi"/>
          <w:sz w:val="24"/>
        </w:rPr>
        <w:t>of the collection acting alone.</w:t>
      </w:r>
    </w:p>
    <w:p w14:paraId="36A49F12" w14:textId="77777777" w:rsidR="00D03435" w:rsidRPr="00DE3078" w:rsidRDefault="00D03435" w:rsidP="008935DB">
      <w:pPr>
        <w:pStyle w:val="ListParagraph"/>
        <w:rPr>
          <w:rFonts w:asciiTheme="minorHAnsi" w:hAnsiTheme="minorHAnsi"/>
          <w:sz w:val="24"/>
        </w:rPr>
      </w:pPr>
    </w:p>
    <w:p w14:paraId="64773D05" w14:textId="77777777" w:rsidR="00983920" w:rsidRPr="00DE3078" w:rsidRDefault="00983920" w:rsidP="008935DB">
      <w:pPr>
        <w:pStyle w:val="ListParagraph"/>
        <w:numPr>
          <w:ilvl w:val="1"/>
          <w:numId w:val="18"/>
        </w:numPr>
        <w:ind w:left="1418" w:hanging="698"/>
        <w:rPr>
          <w:rFonts w:asciiTheme="minorHAnsi" w:hAnsiTheme="minorHAnsi"/>
          <w:sz w:val="24"/>
        </w:rPr>
      </w:pPr>
      <w:r w:rsidRPr="00DE3078">
        <w:rPr>
          <w:rFonts w:asciiTheme="minorHAnsi" w:hAnsiTheme="minorHAnsi"/>
          <w:sz w:val="24"/>
        </w:rPr>
        <w:t>Once a decision to dispose of material in the collection has been taken, priority will be given to retaining it within the public domain. It will therefore be offered in the first instance, by gift or sale, directly to other Accredited Museums likely to be interested in its acquisition.</w:t>
      </w:r>
    </w:p>
    <w:p w14:paraId="4D6CCD98" w14:textId="77777777" w:rsidR="00983920" w:rsidRPr="00DE3078" w:rsidRDefault="00983920" w:rsidP="008935DB">
      <w:pPr>
        <w:pStyle w:val="ListParagraph"/>
        <w:rPr>
          <w:rFonts w:asciiTheme="minorHAnsi" w:hAnsiTheme="minorHAnsi"/>
          <w:sz w:val="24"/>
        </w:rPr>
      </w:pPr>
    </w:p>
    <w:p w14:paraId="621825D2" w14:textId="77777777" w:rsidR="00983920" w:rsidRPr="00DE3078" w:rsidRDefault="00983920" w:rsidP="008935DB">
      <w:pPr>
        <w:pStyle w:val="ListParagraph"/>
        <w:numPr>
          <w:ilvl w:val="1"/>
          <w:numId w:val="18"/>
        </w:numPr>
        <w:ind w:left="1418" w:hanging="698"/>
        <w:rPr>
          <w:rFonts w:asciiTheme="minorHAnsi" w:hAnsiTheme="minorHAnsi"/>
          <w:sz w:val="24"/>
        </w:rPr>
      </w:pPr>
      <w:r w:rsidRPr="00DE3078">
        <w:rPr>
          <w:rFonts w:asciiTheme="minorHAnsi" w:hAnsiTheme="minorHAnsi"/>
          <w:sz w:val="24"/>
        </w:rPr>
        <w:t xml:space="preserve">If the material is not acquired by any Accredited museum to which it was offered as a gift or for sale, then the museum community at large will be advised of the intention to dispose of the material normally through a notice on the MA’s Find an Object web listing service, an announcement in the Museums Association’s Museums Journal or in other specialist publications and websites (if appropriate). </w:t>
      </w:r>
    </w:p>
    <w:p w14:paraId="536FCED1" w14:textId="77777777" w:rsidR="00983920" w:rsidRPr="00991AEF" w:rsidRDefault="00983920" w:rsidP="008935DB">
      <w:pPr>
        <w:pStyle w:val="ListParagraph"/>
        <w:rPr>
          <w:rFonts w:asciiTheme="minorHAnsi" w:hAnsiTheme="minorHAnsi"/>
          <w:b/>
          <w:sz w:val="24"/>
        </w:rPr>
      </w:pPr>
    </w:p>
    <w:p w14:paraId="035E067D" w14:textId="77777777" w:rsidR="00D03435" w:rsidRPr="003B1086" w:rsidRDefault="00A04276" w:rsidP="008935DB">
      <w:pPr>
        <w:pStyle w:val="ListParagraph"/>
        <w:numPr>
          <w:ilvl w:val="1"/>
          <w:numId w:val="18"/>
        </w:numPr>
        <w:ind w:left="1418" w:hanging="698"/>
        <w:rPr>
          <w:rFonts w:asciiTheme="minorHAnsi" w:hAnsiTheme="minorHAnsi"/>
          <w:sz w:val="24"/>
        </w:rPr>
      </w:pPr>
      <w:r w:rsidRPr="003B1086">
        <w:rPr>
          <w:rFonts w:asciiTheme="minorHAnsi" w:hAnsiTheme="minorHAnsi"/>
          <w:sz w:val="24"/>
        </w:rPr>
        <w:lastRenderedPageBreak/>
        <w:t>The announcement relating to gift or sale will indicate the number and nature of specimens or objects involved, and the basis on which the material will be transferred to another institution. Preference will be given to expressions of interest from other Accredited Museums. A period of at least two months will be allowed for an interest in acquiring the material to be expressed. At the end of this period, if no expressions of interest have been received, the museum may consider disposing of the material to other interested individuals and organisations giving priority to organisations in the public domain.</w:t>
      </w:r>
    </w:p>
    <w:p w14:paraId="492BA5BA" w14:textId="77777777" w:rsidR="00D03435" w:rsidRPr="00991AEF" w:rsidRDefault="00D03435" w:rsidP="008935DB">
      <w:pPr>
        <w:pStyle w:val="ListParagraph"/>
        <w:rPr>
          <w:rFonts w:asciiTheme="minorHAnsi" w:hAnsiTheme="minorHAnsi"/>
          <w:b/>
          <w:sz w:val="24"/>
        </w:rPr>
      </w:pPr>
    </w:p>
    <w:p w14:paraId="2A81B2E1" w14:textId="4530AD89" w:rsidR="00D03435" w:rsidRPr="003B1086" w:rsidRDefault="0080543D" w:rsidP="008935DB">
      <w:pPr>
        <w:pStyle w:val="ListParagraph"/>
        <w:numPr>
          <w:ilvl w:val="1"/>
          <w:numId w:val="18"/>
        </w:numPr>
        <w:ind w:left="1418" w:hanging="698"/>
        <w:rPr>
          <w:rStyle w:val="bold"/>
          <w:rFonts w:asciiTheme="minorHAnsi" w:hAnsiTheme="minorHAnsi"/>
          <w:sz w:val="24"/>
        </w:rPr>
      </w:pPr>
      <w:r w:rsidRPr="003B1086">
        <w:rPr>
          <w:rFonts w:asciiTheme="minorHAnsi" w:hAnsiTheme="minorHAnsi"/>
          <w:sz w:val="24"/>
        </w:rPr>
        <w:t xml:space="preserve">Any monies received by the museum governing body from the disposal of items will be applied solely and directly for the benefit of the collections. </w:t>
      </w:r>
      <w:r w:rsidR="00060F08" w:rsidRPr="003B1086">
        <w:rPr>
          <w:rFonts w:asciiTheme="minorHAnsi" w:hAnsiTheme="minorHAnsi"/>
          <w:sz w:val="24"/>
        </w:rPr>
        <w:t xml:space="preserve">This normally means the purchase of further acquisitions. </w:t>
      </w:r>
      <w:r w:rsidRPr="003B1086">
        <w:rPr>
          <w:rFonts w:asciiTheme="minorHAnsi" w:hAnsiTheme="minorHAnsi"/>
          <w:sz w:val="24"/>
        </w:rPr>
        <w:t xml:space="preserve">In exceptional cases, improvements relating to the care of collections in order to meet or exceed Accreditation requirements relating to the risk of damage to and deterioration of the collections may be justifiable. Any monies received in compensation for the damage, loss or destruction of items will be applied in the same way. Advice on those cases where the monies are intended to be used for the care of collections will be sought from the </w:t>
      </w:r>
      <w:r w:rsidRPr="003B1086">
        <w:rPr>
          <w:rStyle w:val="bold"/>
          <w:rFonts w:asciiTheme="minorHAnsi" w:hAnsiTheme="minorHAnsi" w:cs="Arial"/>
          <w:sz w:val="24"/>
        </w:rPr>
        <w:t>Arts Council England/CyMAL: Museums Galleries Scotland</w:t>
      </w:r>
      <w:r w:rsidR="004C2E6A" w:rsidRPr="003B1086">
        <w:rPr>
          <w:rStyle w:val="bold"/>
          <w:rFonts w:asciiTheme="minorHAnsi" w:hAnsiTheme="minorHAnsi" w:cs="Arial"/>
          <w:sz w:val="24"/>
        </w:rPr>
        <w:t>.</w:t>
      </w:r>
    </w:p>
    <w:p w14:paraId="4CB82134" w14:textId="77777777" w:rsidR="00D03435" w:rsidRPr="00991AEF" w:rsidRDefault="00D03435" w:rsidP="008935DB">
      <w:pPr>
        <w:pStyle w:val="ListParagraph"/>
        <w:rPr>
          <w:rFonts w:asciiTheme="minorHAnsi" w:hAnsiTheme="minorHAnsi"/>
          <w:b/>
          <w:sz w:val="24"/>
        </w:rPr>
      </w:pPr>
    </w:p>
    <w:p w14:paraId="4EDE9BF6" w14:textId="77777777" w:rsidR="00D03435" w:rsidRPr="003B1086" w:rsidRDefault="0080543D" w:rsidP="008935DB">
      <w:pPr>
        <w:pStyle w:val="ListParagraph"/>
        <w:numPr>
          <w:ilvl w:val="1"/>
          <w:numId w:val="18"/>
        </w:numPr>
        <w:ind w:left="1418" w:hanging="698"/>
        <w:rPr>
          <w:rFonts w:asciiTheme="minorHAnsi" w:hAnsiTheme="minorHAnsi"/>
          <w:sz w:val="24"/>
        </w:rPr>
      </w:pPr>
      <w:r w:rsidRPr="003B1086">
        <w:rPr>
          <w:rFonts w:asciiTheme="minorHAnsi" w:hAnsiTheme="minorHAnsi"/>
          <w:sz w:val="24"/>
        </w:rPr>
        <w:t>The proceeds of a sale will be allocated so it can be demonstrated that they are spent in a manner compatible with the requirements of the Accreditation standard.</w:t>
      </w:r>
      <w:r w:rsidR="009D4B3D" w:rsidRPr="003B1086">
        <w:rPr>
          <w:rFonts w:asciiTheme="minorHAnsi" w:hAnsiTheme="minorHAnsi"/>
          <w:sz w:val="24"/>
        </w:rPr>
        <w:t xml:space="preserve"> Money must be restricted to the long-term sustainability, use and development of the collection.</w:t>
      </w:r>
    </w:p>
    <w:p w14:paraId="4D11FE90" w14:textId="77777777" w:rsidR="00981FBB" w:rsidRPr="003B1086" w:rsidRDefault="00981FBB" w:rsidP="008935DB">
      <w:pPr>
        <w:pStyle w:val="ListParagraph"/>
        <w:rPr>
          <w:rFonts w:asciiTheme="minorHAnsi" w:hAnsiTheme="minorHAnsi"/>
          <w:sz w:val="24"/>
        </w:rPr>
      </w:pPr>
    </w:p>
    <w:p w14:paraId="465FBE1E" w14:textId="77777777" w:rsidR="00981FBB" w:rsidRPr="003B1086" w:rsidRDefault="00981FBB" w:rsidP="008935DB">
      <w:pPr>
        <w:pStyle w:val="ListParagraph"/>
        <w:numPr>
          <w:ilvl w:val="1"/>
          <w:numId w:val="18"/>
        </w:numPr>
        <w:ind w:left="1418" w:hanging="698"/>
        <w:rPr>
          <w:rFonts w:asciiTheme="minorHAnsi" w:hAnsiTheme="minorHAnsi"/>
          <w:sz w:val="24"/>
        </w:rPr>
      </w:pPr>
      <w:r w:rsidRPr="003B1086">
        <w:rPr>
          <w:rFonts w:asciiTheme="minorHAnsi" w:hAnsiTheme="minorHAnsi"/>
          <w:sz w:val="24"/>
        </w:rPr>
        <w:t>Full records will be kept of all decisions on disposals and the items involved and proper arrangements made for the preservation and/or transfer, as appropriate, of the documentation relating to the items concerned, including photographic records where practicable in accordance with SPECTRUM Procedure on deaccession and disposal.</w:t>
      </w:r>
    </w:p>
    <w:p w14:paraId="620D5CA3" w14:textId="77777777" w:rsidR="00D03435" w:rsidRPr="00991AEF" w:rsidRDefault="00D03435" w:rsidP="008935DB">
      <w:pPr>
        <w:pStyle w:val="ListParagraph"/>
        <w:rPr>
          <w:rFonts w:asciiTheme="minorHAnsi" w:hAnsiTheme="minorHAnsi"/>
          <w:b/>
          <w:sz w:val="24"/>
        </w:rPr>
      </w:pPr>
    </w:p>
    <w:p w14:paraId="0194E355" w14:textId="49BBD341" w:rsidR="0041354E" w:rsidRPr="00991AEF" w:rsidRDefault="0041354E" w:rsidP="008935DB">
      <w:pPr>
        <w:rPr>
          <w:rFonts w:asciiTheme="minorHAnsi" w:hAnsiTheme="minorHAnsi"/>
          <w:b/>
          <w:sz w:val="24"/>
        </w:rPr>
      </w:pPr>
    </w:p>
    <w:p w14:paraId="47E1F79D" w14:textId="77777777" w:rsidR="00A42E9F" w:rsidRPr="00991AEF" w:rsidRDefault="00FC2609" w:rsidP="008935DB">
      <w:pPr>
        <w:rPr>
          <w:rFonts w:asciiTheme="minorHAnsi" w:hAnsiTheme="minorHAnsi"/>
          <w:b/>
          <w:i/>
          <w:sz w:val="24"/>
        </w:rPr>
      </w:pPr>
      <w:r w:rsidRPr="00991AEF">
        <w:rPr>
          <w:rFonts w:asciiTheme="minorHAnsi" w:hAnsiTheme="minorHAnsi"/>
          <w:b/>
          <w:i/>
          <w:sz w:val="24"/>
        </w:rPr>
        <w:t>Disposal by exchange</w:t>
      </w:r>
    </w:p>
    <w:p w14:paraId="19C53819" w14:textId="6DAE2493" w:rsidR="00A42E9F" w:rsidRPr="00991AEF" w:rsidRDefault="00A42E9F" w:rsidP="008935DB">
      <w:pPr>
        <w:rPr>
          <w:rFonts w:asciiTheme="minorHAnsi" w:hAnsiTheme="minorHAnsi"/>
          <w:b/>
          <w:sz w:val="24"/>
        </w:rPr>
      </w:pPr>
    </w:p>
    <w:p w14:paraId="4CBE116A" w14:textId="77777777" w:rsidR="002332BB" w:rsidRPr="003B1086" w:rsidRDefault="002332BB" w:rsidP="008935DB">
      <w:pPr>
        <w:rPr>
          <w:rFonts w:asciiTheme="minorHAnsi" w:hAnsiTheme="minorHAnsi"/>
          <w:sz w:val="24"/>
        </w:rPr>
      </w:pPr>
    </w:p>
    <w:p w14:paraId="3E05D007" w14:textId="77777777" w:rsidR="00391E5B" w:rsidRPr="003B1086" w:rsidRDefault="00FC2609" w:rsidP="008935DB">
      <w:pPr>
        <w:pStyle w:val="ListParagraph"/>
        <w:numPr>
          <w:ilvl w:val="1"/>
          <w:numId w:val="21"/>
        </w:numPr>
        <w:rPr>
          <w:rFonts w:asciiTheme="minorHAnsi" w:hAnsiTheme="minorHAnsi"/>
          <w:sz w:val="24"/>
        </w:rPr>
      </w:pPr>
      <w:r w:rsidRPr="003B1086">
        <w:rPr>
          <w:rFonts w:asciiTheme="minorHAnsi" w:hAnsiTheme="minorHAnsi"/>
          <w:sz w:val="24"/>
        </w:rPr>
        <w:t>The nature of disposal by exchange means that the museum will not necessarily be in a position to exchange the material with another Accredited museum. The governing body will therefore ensure that issues relating to accountability and impartiality are carefully considered to avoid undue influence on its decision-making process.</w:t>
      </w:r>
    </w:p>
    <w:p w14:paraId="000A782F" w14:textId="77777777" w:rsidR="00391E5B" w:rsidRPr="003B1086" w:rsidRDefault="00391E5B" w:rsidP="008935DB">
      <w:pPr>
        <w:pStyle w:val="ListParagraph"/>
        <w:ind w:left="1418"/>
        <w:rPr>
          <w:rFonts w:asciiTheme="minorHAnsi" w:hAnsiTheme="minorHAnsi"/>
          <w:sz w:val="24"/>
        </w:rPr>
      </w:pPr>
    </w:p>
    <w:p w14:paraId="2CB15C2C" w14:textId="77777777" w:rsidR="00EE6213" w:rsidRPr="003B1086" w:rsidRDefault="00451F66" w:rsidP="008935DB">
      <w:pPr>
        <w:pStyle w:val="ListParagraph"/>
        <w:numPr>
          <w:ilvl w:val="2"/>
          <w:numId w:val="19"/>
        </w:numPr>
        <w:ind w:left="2835" w:hanging="1395"/>
        <w:rPr>
          <w:rFonts w:asciiTheme="minorHAnsi" w:hAnsiTheme="minorHAnsi"/>
          <w:sz w:val="24"/>
        </w:rPr>
      </w:pPr>
      <w:r w:rsidRPr="003B1086">
        <w:rPr>
          <w:rFonts w:asciiTheme="minorHAnsi" w:hAnsiTheme="minorHAnsi"/>
          <w:sz w:val="24"/>
        </w:rPr>
        <w:t xml:space="preserve">In cases where the governing body wishes for sound curatorial reasons to exchange material directly with Accredited or non-Accredited museums, with other organisations or with individuals, the procedures in paragraphs </w:t>
      </w:r>
      <w:r w:rsidR="00D257C7" w:rsidRPr="003B1086">
        <w:rPr>
          <w:rFonts w:asciiTheme="minorHAnsi" w:hAnsiTheme="minorHAnsi"/>
          <w:sz w:val="24"/>
        </w:rPr>
        <w:t>16.1-5</w:t>
      </w:r>
      <w:r w:rsidRPr="003B1086">
        <w:rPr>
          <w:rFonts w:asciiTheme="minorHAnsi" w:hAnsiTheme="minorHAnsi"/>
          <w:sz w:val="24"/>
        </w:rPr>
        <w:t xml:space="preserve"> will apply.</w:t>
      </w:r>
    </w:p>
    <w:p w14:paraId="2B29C733" w14:textId="77777777" w:rsidR="00EE6213" w:rsidRPr="003B1086" w:rsidRDefault="00EE6213" w:rsidP="008935DB">
      <w:pPr>
        <w:pStyle w:val="ListParagraph"/>
        <w:ind w:left="2835"/>
        <w:rPr>
          <w:rFonts w:asciiTheme="minorHAnsi" w:hAnsiTheme="minorHAnsi"/>
          <w:sz w:val="24"/>
        </w:rPr>
      </w:pPr>
    </w:p>
    <w:p w14:paraId="7CCBAE04" w14:textId="77777777" w:rsidR="00EE6213" w:rsidRPr="003B1086" w:rsidRDefault="00451F66" w:rsidP="008935DB">
      <w:pPr>
        <w:pStyle w:val="ListParagraph"/>
        <w:numPr>
          <w:ilvl w:val="2"/>
          <w:numId w:val="19"/>
        </w:numPr>
        <w:ind w:left="2835" w:hanging="1395"/>
        <w:rPr>
          <w:rFonts w:asciiTheme="minorHAnsi" w:hAnsiTheme="minorHAnsi"/>
          <w:sz w:val="24"/>
        </w:rPr>
      </w:pPr>
      <w:r w:rsidRPr="003B1086">
        <w:rPr>
          <w:rFonts w:asciiTheme="minorHAnsi" w:hAnsiTheme="minorHAnsi"/>
          <w:sz w:val="24"/>
        </w:rPr>
        <w:t xml:space="preserve">If the exchange is proposed to be made with a specific Accredited museum, other Accredited museums which collect in the same or related areas will be directly notified of the proposal and their comments will be requested. </w:t>
      </w:r>
    </w:p>
    <w:p w14:paraId="2CDFBC07" w14:textId="77777777" w:rsidR="00EE6213" w:rsidRPr="003B1086" w:rsidRDefault="00EE6213" w:rsidP="008935DB">
      <w:pPr>
        <w:pStyle w:val="ListParagraph"/>
        <w:rPr>
          <w:rFonts w:asciiTheme="minorHAnsi" w:hAnsiTheme="minorHAnsi"/>
          <w:sz w:val="24"/>
        </w:rPr>
      </w:pPr>
    </w:p>
    <w:p w14:paraId="1E3D13AA" w14:textId="77777777" w:rsidR="00EE6213" w:rsidRPr="00991AEF" w:rsidRDefault="00FC2609" w:rsidP="008935DB">
      <w:pPr>
        <w:pStyle w:val="ListParagraph"/>
        <w:numPr>
          <w:ilvl w:val="2"/>
          <w:numId w:val="19"/>
        </w:numPr>
        <w:ind w:left="2835" w:hanging="1395"/>
        <w:rPr>
          <w:rFonts w:asciiTheme="minorHAnsi" w:hAnsiTheme="minorHAnsi"/>
          <w:b/>
          <w:sz w:val="24"/>
        </w:rPr>
      </w:pPr>
      <w:r w:rsidRPr="003B1086">
        <w:rPr>
          <w:rFonts w:asciiTheme="minorHAnsi" w:hAnsiTheme="minorHAnsi"/>
          <w:sz w:val="24"/>
        </w:rPr>
        <w:t>If the exchange is proposed with a non-</w:t>
      </w:r>
      <w:r w:rsidR="00A830C0" w:rsidRPr="003B1086">
        <w:rPr>
          <w:rFonts w:asciiTheme="minorHAnsi" w:hAnsiTheme="minorHAnsi"/>
          <w:sz w:val="24"/>
        </w:rPr>
        <w:t>A</w:t>
      </w:r>
      <w:r w:rsidRPr="003B1086">
        <w:rPr>
          <w:rFonts w:asciiTheme="minorHAnsi" w:hAnsiTheme="minorHAnsi"/>
          <w:sz w:val="24"/>
        </w:rPr>
        <w:t xml:space="preserve">ccredited museum, with another type of organisation or with an individual, the museum will </w:t>
      </w:r>
      <w:r w:rsidR="00387B4B" w:rsidRPr="003B1086">
        <w:rPr>
          <w:rFonts w:asciiTheme="minorHAnsi" w:hAnsiTheme="minorHAnsi"/>
          <w:sz w:val="24"/>
        </w:rPr>
        <w:t>place a notice</w:t>
      </w:r>
      <w:r w:rsidR="00387B4B" w:rsidRPr="00991AEF">
        <w:rPr>
          <w:rFonts w:asciiTheme="minorHAnsi" w:hAnsiTheme="minorHAnsi"/>
          <w:b/>
          <w:sz w:val="24"/>
        </w:rPr>
        <w:t xml:space="preserve"> </w:t>
      </w:r>
      <w:r w:rsidR="00387B4B" w:rsidRPr="003B1086">
        <w:rPr>
          <w:rFonts w:asciiTheme="minorHAnsi" w:hAnsiTheme="minorHAnsi"/>
          <w:sz w:val="24"/>
        </w:rPr>
        <w:t>on</w:t>
      </w:r>
      <w:r w:rsidR="00387B4B" w:rsidRPr="00991AEF">
        <w:rPr>
          <w:rFonts w:asciiTheme="minorHAnsi" w:hAnsiTheme="minorHAnsi"/>
          <w:b/>
          <w:sz w:val="24"/>
        </w:rPr>
        <w:t xml:space="preserve"> </w:t>
      </w:r>
      <w:r w:rsidR="00387B4B" w:rsidRPr="003B1086">
        <w:rPr>
          <w:rFonts w:asciiTheme="minorHAnsi" w:hAnsiTheme="minorHAnsi"/>
          <w:sz w:val="24"/>
        </w:rPr>
        <w:t xml:space="preserve">the MA’s Find an Object web listing service, or make an announcement in the Museums Association’s Museums Journal or in other specialist publications and websites (if appropriate). </w:t>
      </w:r>
    </w:p>
    <w:p w14:paraId="2828204C" w14:textId="77777777" w:rsidR="00EE6213" w:rsidRPr="00991AEF" w:rsidRDefault="00EE6213" w:rsidP="008935DB">
      <w:pPr>
        <w:pStyle w:val="ListParagraph"/>
        <w:rPr>
          <w:rFonts w:asciiTheme="minorHAnsi" w:hAnsiTheme="minorHAnsi"/>
          <w:b/>
          <w:sz w:val="24"/>
        </w:rPr>
      </w:pPr>
    </w:p>
    <w:p w14:paraId="266BDEA6" w14:textId="77777777" w:rsidR="00C766CB" w:rsidRPr="003B1086" w:rsidRDefault="00451F66" w:rsidP="008935DB">
      <w:pPr>
        <w:pStyle w:val="ListParagraph"/>
        <w:numPr>
          <w:ilvl w:val="2"/>
          <w:numId w:val="19"/>
        </w:numPr>
        <w:ind w:left="2835" w:hanging="1395"/>
        <w:rPr>
          <w:rFonts w:asciiTheme="minorHAnsi" w:hAnsiTheme="minorHAnsi"/>
          <w:sz w:val="24"/>
        </w:rPr>
      </w:pPr>
      <w:r w:rsidRPr="003B1086">
        <w:rPr>
          <w:rFonts w:asciiTheme="minorHAnsi" w:hAnsiTheme="minorHAnsi"/>
          <w:sz w:val="24"/>
        </w:rPr>
        <w:t>Both the notification and announcement must provide information on the number and nature of the specimens or objects involved both in the museum’s collection and those intended to be acquired in exchange. A period of at least two months must be allowed for comments to be received. At the end of this period, the governing body must consider the comments before a final decision on the exchange is made.</w:t>
      </w:r>
    </w:p>
    <w:p w14:paraId="13495462" w14:textId="77777777" w:rsidR="005E2D67" w:rsidRPr="00991AEF" w:rsidRDefault="005E2D67" w:rsidP="008935DB">
      <w:pPr>
        <w:rPr>
          <w:rFonts w:asciiTheme="minorHAnsi" w:hAnsiTheme="minorHAnsi"/>
          <w:b/>
          <w:sz w:val="24"/>
        </w:rPr>
      </w:pPr>
    </w:p>
    <w:p w14:paraId="7F36F16A" w14:textId="77777777" w:rsidR="00C766CB" w:rsidRPr="00991AEF" w:rsidRDefault="0090646F" w:rsidP="008935DB">
      <w:pPr>
        <w:ind w:firstLine="720"/>
        <w:rPr>
          <w:rFonts w:asciiTheme="minorHAnsi" w:hAnsiTheme="minorHAnsi"/>
          <w:b/>
          <w:i/>
          <w:sz w:val="24"/>
        </w:rPr>
      </w:pPr>
      <w:r w:rsidRPr="00991AEF">
        <w:rPr>
          <w:rFonts w:asciiTheme="minorHAnsi" w:hAnsiTheme="minorHAnsi"/>
          <w:b/>
          <w:i/>
          <w:sz w:val="24"/>
        </w:rPr>
        <w:t>Disposal by destruction</w:t>
      </w:r>
    </w:p>
    <w:p w14:paraId="79D86A16" w14:textId="77777777" w:rsidR="005E2D67" w:rsidRPr="00991AEF" w:rsidRDefault="005E2D67" w:rsidP="008935DB">
      <w:pPr>
        <w:pStyle w:val="ListParagraph"/>
        <w:rPr>
          <w:rFonts w:asciiTheme="minorHAnsi" w:hAnsiTheme="minorHAnsi"/>
          <w:b/>
          <w:sz w:val="24"/>
        </w:rPr>
      </w:pPr>
    </w:p>
    <w:p w14:paraId="7E6AD47C" w14:textId="77777777" w:rsidR="00EE6213" w:rsidRPr="003B1086" w:rsidRDefault="00451F66" w:rsidP="008935DB">
      <w:pPr>
        <w:pStyle w:val="ListParagraph"/>
        <w:numPr>
          <w:ilvl w:val="1"/>
          <w:numId w:val="20"/>
        </w:numPr>
        <w:ind w:left="1418" w:hanging="698"/>
        <w:rPr>
          <w:rFonts w:asciiTheme="minorHAnsi" w:hAnsiTheme="minorHAnsi"/>
          <w:sz w:val="24"/>
        </w:rPr>
      </w:pPr>
      <w:r w:rsidRPr="003B1086">
        <w:rPr>
          <w:rFonts w:asciiTheme="minorHAnsi" w:hAnsiTheme="minorHAnsi"/>
          <w:sz w:val="24"/>
        </w:rPr>
        <w:t>If it is not possible to dispose of an object through transfer or sale, the governing body may decide to destroy it.</w:t>
      </w:r>
    </w:p>
    <w:p w14:paraId="63669B0C" w14:textId="77777777" w:rsidR="00EE6213" w:rsidRPr="003B1086" w:rsidRDefault="00EE6213" w:rsidP="008935DB">
      <w:pPr>
        <w:pStyle w:val="ListParagraph"/>
        <w:ind w:left="1418"/>
        <w:rPr>
          <w:rFonts w:asciiTheme="minorHAnsi" w:hAnsiTheme="minorHAnsi"/>
          <w:sz w:val="24"/>
        </w:rPr>
      </w:pPr>
    </w:p>
    <w:p w14:paraId="7256FAE4" w14:textId="77777777" w:rsidR="00EE6213" w:rsidRPr="003B1086" w:rsidRDefault="00451F66" w:rsidP="008935DB">
      <w:pPr>
        <w:pStyle w:val="ListParagraph"/>
        <w:numPr>
          <w:ilvl w:val="1"/>
          <w:numId w:val="20"/>
        </w:numPr>
        <w:ind w:left="1418" w:hanging="698"/>
        <w:rPr>
          <w:rFonts w:asciiTheme="minorHAnsi" w:hAnsiTheme="minorHAnsi"/>
          <w:sz w:val="24"/>
        </w:rPr>
      </w:pPr>
      <w:r w:rsidRPr="003B1086">
        <w:rPr>
          <w:rFonts w:asciiTheme="minorHAnsi" w:hAnsiTheme="minorHAnsi"/>
          <w:sz w:val="24"/>
        </w:rPr>
        <w:t>It is acceptable to destroy material of low intrinsic significance (duplicate mass-produced articles or common specimens which lack significant provenance) where no alternative</w:t>
      </w:r>
      <w:r w:rsidR="00CB2035" w:rsidRPr="003B1086">
        <w:rPr>
          <w:rFonts w:asciiTheme="minorHAnsi" w:hAnsiTheme="minorHAnsi"/>
          <w:sz w:val="24"/>
        </w:rPr>
        <w:t xml:space="preserve"> method of disposal</w:t>
      </w:r>
      <w:r w:rsidRPr="003B1086">
        <w:rPr>
          <w:rFonts w:asciiTheme="minorHAnsi" w:hAnsiTheme="minorHAnsi"/>
          <w:sz w:val="24"/>
        </w:rPr>
        <w:t xml:space="preserve"> can be found.</w:t>
      </w:r>
    </w:p>
    <w:p w14:paraId="0DE3ED60" w14:textId="77777777" w:rsidR="00EE6213" w:rsidRPr="003B1086" w:rsidRDefault="00EE6213" w:rsidP="008935DB">
      <w:pPr>
        <w:pStyle w:val="ListParagraph"/>
        <w:rPr>
          <w:rFonts w:asciiTheme="minorHAnsi" w:hAnsiTheme="minorHAnsi"/>
          <w:sz w:val="24"/>
        </w:rPr>
      </w:pPr>
    </w:p>
    <w:p w14:paraId="7C1628C1" w14:textId="77777777" w:rsidR="00EE6213" w:rsidRPr="003B1086" w:rsidRDefault="00451F66" w:rsidP="008935DB">
      <w:pPr>
        <w:pStyle w:val="ListParagraph"/>
        <w:numPr>
          <w:ilvl w:val="1"/>
          <w:numId w:val="20"/>
        </w:numPr>
        <w:ind w:left="1418" w:hanging="698"/>
        <w:rPr>
          <w:rFonts w:asciiTheme="minorHAnsi" w:hAnsiTheme="minorHAnsi"/>
          <w:sz w:val="24"/>
        </w:rPr>
      </w:pPr>
      <w:r w:rsidRPr="003B1086">
        <w:rPr>
          <w:rFonts w:asciiTheme="minorHAnsi" w:hAnsiTheme="minorHAnsi"/>
          <w:sz w:val="24"/>
        </w:rPr>
        <w:t>Destruction is also an acceptable method of disposal in cases where an object is in extremely poor condition, has high associated health and safety risks or is part of an approved destructive testing request identified in an organisation’s research policy.</w:t>
      </w:r>
    </w:p>
    <w:p w14:paraId="79266CBF" w14:textId="77777777" w:rsidR="00EE6213" w:rsidRPr="003B1086" w:rsidRDefault="00EE6213" w:rsidP="008935DB">
      <w:pPr>
        <w:pStyle w:val="ListParagraph"/>
        <w:rPr>
          <w:rFonts w:asciiTheme="minorHAnsi" w:hAnsiTheme="minorHAnsi"/>
          <w:sz w:val="24"/>
        </w:rPr>
      </w:pPr>
    </w:p>
    <w:p w14:paraId="5226C64F" w14:textId="77777777" w:rsidR="00EE6213" w:rsidRPr="003B1086" w:rsidRDefault="00451F66" w:rsidP="008935DB">
      <w:pPr>
        <w:pStyle w:val="ListParagraph"/>
        <w:numPr>
          <w:ilvl w:val="1"/>
          <w:numId w:val="20"/>
        </w:numPr>
        <w:ind w:left="1418" w:hanging="698"/>
        <w:rPr>
          <w:rFonts w:asciiTheme="minorHAnsi" w:hAnsiTheme="minorHAnsi"/>
          <w:sz w:val="24"/>
        </w:rPr>
      </w:pPr>
      <w:r w:rsidRPr="003B1086">
        <w:rPr>
          <w:rFonts w:asciiTheme="minorHAnsi" w:hAnsiTheme="minorHAnsi"/>
          <w:sz w:val="24"/>
        </w:rPr>
        <w:t>Where necessary, specialist advice will be sought to establish the appropriate method of destruction. Health and safety risk assessments will be carried out by trained staff where required.</w:t>
      </w:r>
    </w:p>
    <w:p w14:paraId="3492A655" w14:textId="77777777" w:rsidR="00EE6213" w:rsidRPr="003B1086" w:rsidRDefault="00EE6213" w:rsidP="008935DB">
      <w:pPr>
        <w:pStyle w:val="ListParagraph"/>
        <w:rPr>
          <w:rFonts w:asciiTheme="minorHAnsi" w:hAnsiTheme="minorHAnsi"/>
          <w:sz w:val="24"/>
        </w:rPr>
      </w:pPr>
    </w:p>
    <w:p w14:paraId="7903D85A" w14:textId="77777777" w:rsidR="00C766CB" w:rsidRPr="003B1086" w:rsidRDefault="00451F66" w:rsidP="008935DB">
      <w:pPr>
        <w:pStyle w:val="ListParagraph"/>
        <w:numPr>
          <w:ilvl w:val="1"/>
          <w:numId w:val="20"/>
        </w:numPr>
        <w:ind w:left="1418" w:hanging="698"/>
        <w:rPr>
          <w:rFonts w:asciiTheme="minorHAnsi" w:hAnsiTheme="minorHAnsi"/>
          <w:sz w:val="24"/>
        </w:rPr>
      </w:pPr>
      <w:r w:rsidRPr="003B1086">
        <w:rPr>
          <w:rFonts w:asciiTheme="minorHAnsi" w:hAnsiTheme="minorHAnsi"/>
          <w:sz w:val="24"/>
        </w:rPr>
        <w:t xml:space="preserve">The destruction of objects should be witnessed by an appropriate member of the museum workforce. In circumstances where this is not possible, eg the destruction of controlled substances, a police certificate should be obtained and kept in the relevant object history file. </w:t>
      </w:r>
    </w:p>
    <w:p w14:paraId="238FEDDB" w14:textId="77777777" w:rsidR="00FC2609" w:rsidRPr="00991AEF" w:rsidRDefault="00FC2609" w:rsidP="008935DB">
      <w:pPr>
        <w:rPr>
          <w:rFonts w:asciiTheme="minorHAnsi" w:hAnsiTheme="minorHAnsi"/>
          <w:b/>
          <w:sz w:val="24"/>
        </w:rPr>
      </w:pPr>
    </w:p>
    <w:p w14:paraId="63A4B975" w14:textId="015B6B44" w:rsidR="002A012D" w:rsidRDefault="002A012D" w:rsidP="008935DB">
      <w:pPr>
        <w:rPr>
          <w:rFonts w:asciiTheme="minorHAnsi" w:hAnsiTheme="minorHAnsi"/>
          <w:b/>
          <w:sz w:val="24"/>
        </w:rPr>
      </w:pPr>
    </w:p>
    <w:p w14:paraId="2B2EC534" w14:textId="17D81C46" w:rsidR="003B1086" w:rsidRPr="003B1086" w:rsidRDefault="003B1086" w:rsidP="008935DB">
      <w:pPr>
        <w:rPr>
          <w:rFonts w:asciiTheme="minorHAnsi" w:hAnsiTheme="minorHAnsi"/>
          <w:b/>
          <w:sz w:val="24"/>
        </w:rPr>
      </w:pPr>
    </w:p>
    <w:p w14:paraId="07EFFE8B" w14:textId="65C69060" w:rsidR="003B1086" w:rsidRPr="003B1086" w:rsidRDefault="003B1086" w:rsidP="003B1086">
      <w:pPr>
        <w:pStyle w:val="BodyText2"/>
        <w:jc w:val="center"/>
        <w:rPr>
          <w:rStyle w:val="bold"/>
          <w:b/>
        </w:rPr>
      </w:pPr>
      <w:r w:rsidRPr="003B1086">
        <w:rPr>
          <w:rStyle w:val="bold"/>
          <w:b/>
        </w:rPr>
        <w:t>This Collections Development Policy has been approved by the Trustees of the Grampian Transport Museum Trust and replaces all previous Collecting and Disposal Policies.</w:t>
      </w:r>
    </w:p>
    <w:p w14:paraId="1D04BFF6" w14:textId="77777777" w:rsidR="003B1086" w:rsidRDefault="003B1086" w:rsidP="003B1086">
      <w:pPr>
        <w:rPr>
          <w:rStyle w:val="bold"/>
          <w:rFonts w:ascii="Times New Roman" w:hAnsi="Times New Roman"/>
        </w:rPr>
      </w:pPr>
    </w:p>
    <w:p w14:paraId="5A451350" w14:textId="77777777" w:rsidR="003B1086" w:rsidRDefault="003B1086" w:rsidP="003B1086">
      <w:pPr>
        <w:rPr>
          <w:rStyle w:val="bold"/>
          <w:rFonts w:ascii="Times New Roman" w:hAnsi="Times New Roman"/>
        </w:rPr>
      </w:pPr>
    </w:p>
    <w:p w14:paraId="2702C0D3" w14:textId="77777777" w:rsidR="003B1086" w:rsidRDefault="003B1086" w:rsidP="003B1086">
      <w:pPr>
        <w:pStyle w:val="Heading4"/>
        <w:rPr>
          <w:rStyle w:val="bold"/>
          <w:i/>
        </w:rPr>
      </w:pPr>
      <w:r>
        <w:rPr>
          <w:rStyle w:val="bold"/>
          <w:i/>
        </w:rPr>
        <w:t xml:space="preserve">Signed …………………………………………………………  Date: …………………………… </w:t>
      </w:r>
      <w:r>
        <w:rPr>
          <w:rStyle w:val="bold"/>
        </w:rPr>
        <w:t xml:space="preserve"> </w:t>
      </w:r>
    </w:p>
    <w:sectPr w:rsidR="003B1086" w:rsidSect="00EE6213">
      <w:footerReference w:type="default" r:id="rId15"/>
      <w:footerReference w:type="first" r:id="rId16"/>
      <w:pgSz w:w="11907" w:h="16840" w:code="9"/>
      <w:pgMar w:top="720" w:right="720" w:bottom="1560"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2C3F" w14:textId="77777777" w:rsidR="009254F4" w:rsidRDefault="009254F4" w:rsidP="00CD455B">
      <w:r>
        <w:separator/>
      </w:r>
    </w:p>
  </w:endnote>
  <w:endnote w:type="continuationSeparator" w:id="0">
    <w:p w14:paraId="7620902E" w14:textId="77777777" w:rsidR="009254F4" w:rsidRDefault="009254F4" w:rsidP="00CD455B">
      <w:r>
        <w:continuationSeparator/>
      </w:r>
    </w:p>
  </w:endnote>
  <w:endnote w:type="continuationNotice" w:id="1">
    <w:p w14:paraId="1F7BE2D3" w14:textId="77777777" w:rsidR="009254F4" w:rsidRDefault="00925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786" w14:textId="430E4F29" w:rsidR="00E06263" w:rsidRDefault="003B1A59">
    <w:pPr>
      <w:pStyle w:val="Footer"/>
      <w:jc w:val="center"/>
    </w:pPr>
    <w:r>
      <w:fldChar w:fldCharType="begin"/>
    </w:r>
    <w:r w:rsidR="00656CDE">
      <w:instrText xml:space="preserve"> PAGE   \* MERGEFORMAT </w:instrText>
    </w:r>
    <w:r>
      <w:fldChar w:fldCharType="separate"/>
    </w:r>
    <w:r w:rsidR="005F7CBB">
      <w:rPr>
        <w:noProof/>
      </w:rPr>
      <w:t>9</w:t>
    </w:r>
    <w:r>
      <w:rPr>
        <w:noProof/>
      </w:rPr>
      <w:fldChar w:fldCharType="end"/>
    </w:r>
  </w:p>
  <w:p w14:paraId="352FB33A" w14:textId="77777777" w:rsidR="00E06263" w:rsidRPr="007F5220" w:rsidRDefault="00E06263" w:rsidP="00FE19B4">
    <w:pPr>
      <w:pStyle w:val="Footer"/>
      <w:rPr>
        <w:iCs/>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B349" w14:textId="1171788D" w:rsidR="00E06263" w:rsidRDefault="003B1A59">
    <w:pPr>
      <w:pStyle w:val="Footer"/>
      <w:jc w:val="right"/>
    </w:pPr>
    <w:r>
      <w:fldChar w:fldCharType="begin"/>
    </w:r>
    <w:r w:rsidR="00656CDE">
      <w:instrText xml:space="preserve"> PAGE   \* MERGEFORMAT </w:instrText>
    </w:r>
    <w:r>
      <w:fldChar w:fldCharType="separate"/>
    </w:r>
    <w:r w:rsidR="005F7CBB">
      <w:rPr>
        <w:noProof/>
      </w:rPr>
      <w:t>1</w:t>
    </w:r>
    <w:r>
      <w:rPr>
        <w:noProof/>
      </w:rPr>
      <w:fldChar w:fldCharType="end"/>
    </w:r>
  </w:p>
  <w:p w14:paraId="4612E54A" w14:textId="77777777" w:rsidR="00E06263" w:rsidRDefault="00E0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3361" w14:textId="77777777" w:rsidR="009254F4" w:rsidRDefault="009254F4" w:rsidP="00CD455B">
      <w:r>
        <w:separator/>
      </w:r>
    </w:p>
  </w:footnote>
  <w:footnote w:type="continuationSeparator" w:id="0">
    <w:p w14:paraId="74C81D99" w14:textId="77777777" w:rsidR="009254F4" w:rsidRDefault="009254F4" w:rsidP="00CD455B">
      <w:r>
        <w:continuationSeparator/>
      </w:r>
    </w:p>
  </w:footnote>
  <w:footnote w:type="continuationNotice" w:id="1">
    <w:p w14:paraId="59B22AFC" w14:textId="77777777" w:rsidR="009254F4" w:rsidRDefault="009254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3B"/>
    <w:multiLevelType w:val="multilevel"/>
    <w:tmpl w:val="79B4515A"/>
    <w:lvl w:ilvl="0">
      <w:start w:val="3"/>
      <w:numFmt w:val="decimal"/>
      <w:lvlText w:val="%1"/>
      <w:lvlJc w:val="left"/>
      <w:pPr>
        <w:tabs>
          <w:tab w:val="num" w:pos="360"/>
        </w:tabs>
        <w:ind w:left="360" w:hanging="360"/>
      </w:pPr>
      <w:rPr>
        <w:rFonts w:hint="default"/>
        <w:u w:val="none"/>
      </w:rPr>
    </w:lvl>
    <w:lvl w:ilvl="1">
      <w:start w:val="5"/>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15:restartNumberingAfterBreak="0">
    <w:nsid w:val="08071AF9"/>
    <w:multiLevelType w:val="multilevel"/>
    <w:tmpl w:val="D36EE0D2"/>
    <w:lvl w:ilvl="0">
      <w:start w:val="15"/>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DE3DB4"/>
    <w:multiLevelType w:val="multilevel"/>
    <w:tmpl w:val="351A79B6"/>
    <w:lvl w:ilvl="0">
      <w:start w:val="16"/>
      <w:numFmt w:val="decimal"/>
      <w:lvlText w:val="%1"/>
      <w:lvlJc w:val="left"/>
      <w:pPr>
        <w:ind w:left="360" w:hanging="360"/>
      </w:pPr>
      <w:rPr>
        <w:rFonts w:hint="default"/>
      </w:rPr>
    </w:lvl>
    <w:lvl w:ilvl="1">
      <w:start w:val="1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C6246A"/>
    <w:multiLevelType w:val="multilevel"/>
    <w:tmpl w:val="426A3316"/>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5151"/>
    <w:multiLevelType w:val="multilevel"/>
    <w:tmpl w:val="B42A5D2C"/>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54A3533"/>
    <w:multiLevelType w:val="multilevel"/>
    <w:tmpl w:val="4DA63A3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AA129B"/>
    <w:multiLevelType w:val="multilevel"/>
    <w:tmpl w:val="E2509954"/>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7450B0"/>
    <w:multiLevelType w:val="multilevel"/>
    <w:tmpl w:val="2D882EBC"/>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EE00B68"/>
    <w:multiLevelType w:val="multilevel"/>
    <w:tmpl w:val="B08EC41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273A65"/>
    <w:multiLevelType w:val="multilevel"/>
    <w:tmpl w:val="27AE87AC"/>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7C0AC8"/>
    <w:multiLevelType w:val="multilevel"/>
    <w:tmpl w:val="ABB60C3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532F0B"/>
    <w:multiLevelType w:val="multilevel"/>
    <w:tmpl w:val="D9FE65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F31B6"/>
    <w:multiLevelType w:val="multilevel"/>
    <w:tmpl w:val="30524516"/>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A26165F"/>
    <w:multiLevelType w:val="multilevel"/>
    <w:tmpl w:val="9AE02256"/>
    <w:lvl w:ilvl="0">
      <w:start w:val="16"/>
      <w:numFmt w:val="decimal"/>
      <w:lvlText w:val="%1"/>
      <w:lvlJc w:val="left"/>
      <w:pPr>
        <w:ind w:left="360" w:hanging="360"/>
      </w:pPr>
      <w:rPr>
        <w:rFonts w:hint="default"/>
      </w:rPr>
    </w:lvl>
    <w:lvl w:ilvl="1">
      <w:start w:val="13"/>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E90656F"/>
    <w:multiLevelType w:val="multilevel"/>
    <w:tmpl w:val="4802CA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2062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E380D"/>
    <w:multiLevelType w:val="multilevel"/>
    <w:tmpl w:val="2FE6D548"/>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6B1280D"/>
    <w:multiLevelType w:val="multilevel"/>
    <w:tmpl w:val="67DA925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B4711"/>
    <w:multiLevelType w:val="multilevel"/>
    <w:tmpl w:val="A3A6B958"/>
    <w:lvl w:ilvl="0">
      <w:start w:val="5"/>
      <w:numFmt w:val="decimal"/>
      <w:lvlText w:val="%1"/>
      <w:lvlJc w:val="left"/>
      <w:pPr>
        <w:ind w:left="360" w:hanging="360"/>
      </w:pPr>
      <w:rPr>
        <w:rFonts w:hint="default"/>
      </w:rPr>
    </w:lvl>
    <w:lvl w:ilvl="1">
      <w:start w:val="4"/>
      <w:numFmt w:val="decimal"/>
      <w:lvlText w:val="%1.%2"/>
      <w:lvlJc w:val="left"/>
      <w:pPr>
        <w:ind w:left="643"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A2B0558"/>
    <w:multiLevelType w:val="singleLevel"/>
    <w:tmpl w:val="53BA84A4"/>
    <w:lvl w:ilvl="0">
      <w:start w:val="1"/>
      <w:numFmt w:val="lowerLetter"/>
      <w:lvlText w:val="%1)"/>
      <w:lvlJc w:val="left"/>
      <w:pPr>
        <w:tabs>
          <w:tab w:val="num" w:pos="720"/>
        </w:tabs>
        <w:ind w:left="720" w:hanging="720"/>
      </w:pPr>
      <w:rPr>
        <w:rFonts w:hint="default"/>
      </w:rPr>
    </w:lvl>
  </w:abstractNum>
  <w:abstractNum w:abstractNumId="21" w15:restartNumberingAfterBreak="0">
    <w:nsid w:val="4C1921F0"/>
    <w:multiLevelType w:val="multilevel"/>
    <w:tmpl w:val="8F066BA2"/>
    <w:lvl w:ilvl="0">
      <w:start w:val="1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46702F"/>
    <w:multiLevelType w:val="hybridMultilevel"/>
    <w:tmpl w:val="FD6E2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050F6"/>
    <w:multiLevelType w:val="multilevel"/>
    <w:tmpl w:val="80687A98"/>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F3B1BF1"/>
    <w:multiLevelType w:val="multilevel"/>
    <w:tmpl w:val="3E1AECC8"/>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2006A4"/>
    <w:multiLevelType w:val="singleLevel"/>
    <w:tmpl w:val="D5664684"/>
    <w:lvl w:ilvl="0">
      <w:start w:val="1"/>
      <w:numFmt w:val="lowerLetter"/>
      <w:lvlText w:val="%1)"/>
      <w:lvlJc w:val="left"/>
      <w:pPr>
        <w:tabs>
          <w:tab w:val="num" w:pos="720"/>
        </w:tabs>
        <w:ind w:left="720" w:hanging="720"/>
      </w:pPr>
      <w:rPr>
        <w:rFonts w:hint="default"/>
      </w:rPr>
    </w:lvl>
  </w:abstractNum>
  <w:abstractNum w:abstractNumId="26" w15:restartNumberingAfterBreak="0">
    <w:nsid w:val="673F2636"/>
    <w:multiLevelType w:val="hybridMultilevel"/>
    <w:tmpl w:val="71400C8E"/>
    <w:lvl w:ilvl="0" w:tplc="E9700E3E">
      <w:start w:val="1"/>
      <w:numFmt w:val="lowerLetter"/>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C5524F"/>
    <w:multiLevelType w:val="multilevel"/>
    <w:tmpl w:val="4F6402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35B44FB"/>
    <w:multiLevelType w:val="multilevel"/>
    <w:tmpl w:val="0BAE870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E758D8"/>
    <w:multiLevelType w:val="multilevel"/>
    <w:tmpl w:val="2E3C24C4"/>
    <w:lvl w:ilvl="0">
      <w:start w:val="5"/>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30" w15:restartNumberingAfterBreak="0">
    <w:nsid w:val="7A0435A0"/>
    <w:multiLevelType w:val="multilevel"/>
    <w:tmpl w:val="1444E9A2"/>
    <w:lvl w:ilvl="0">
      <w:start w:val="16"/>
      <w:numFmt w:val="decimal"/>
      <w:lvlText w:val="%1"/>
      <w:lvlJc w:val="left"/>
      <w:pPr>
        <w:ind w:left="360" w:hanging="360"/>
      </w:pPr>
      <w:rPr>
        <w:rFonts w:hint="default"/>
      </w:rPr>
    </w:lvl>
    <w:lvl w:ilvl="1">
      <w:start w:val="13"/>
      <w:numFmt w:val="decimal"/>
      <w:lvlText w:val="%1.%2"/>
      <w:lvlJc w:val="left"/>
      <w:pPr>
        <w:ind w:left="1418" w:hanging="698"/>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D172A50"/>
    <w:multiLevelType w:val="multilevel"/>
    <w:tmpl w:val="F108837C"/>
    <w:lvl w:ilvl="0">
      <w:start w:val="5"/>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379477793">
    <w:abstractNumId w:val="16"/>
  </w:num>
  <w:num w:numId="2" w16cid:durableId="1525050570">
    <w:abstractNumId w:val="15"/>
  </w:num>
  <w:num w:numId="3" w16cid:durableId="1530677453">
    <w:abstractNumId w:val="22"/>
  </w:num>
  <w:num w:numId="4" w16cid:durableId="1325552599">
    <w:abstractNumId w:val="31"/>
  </w:num>
  <w:num w:numId="5" w16cid:durableId="1477915554">
    <w:abstractNumId w:val="17"/>
  </w:num>
  <w:num w:numId="6" w16cid:durableId="2044624441">
    <w:abstractNumId w:val="29"/>
  </w:num>
  <w:num w:numId="7" w16cid:durableId="1043555689">
    <w:abstractNumId w:val="28"/>
  </w:num>
  <w:num w:numId="8" w16cid:durableId="2036223232">
    <w:abstractNumId w:val="3"/>
  </w:num>
  <w:num w:numId="9" w16cid:durableId="775098715">
    <w:abstractNumId w:val="9"/>
  </w:num>
  <w:num w:numId="10" w16cid:durableId="70659288">
    <w:abstractNumId w:val="23"/>
  </w:num>
  <w:num w:numId="11" w16cid:durableId="1878076812">
    <w:abstractNumId w:val="12"/>
  </w:num>
  <w:num w:numId="12" w16cid:durableId="444154435">
    <w:abstractNumId w:val="21"/>
  </w:num>
  <w:num w:numId="13" w16cid:durableId="620117398">
    <w:abstractNumId w:val="7"/>
  </w:num>
  <w:num w:numId="14" w16cid:durableId="1880585123">
    <w:abstractNumId w:val="4"/>
  </w:num>
  <w:num w:numId="15" w16cid:durableId="1299648767">
    <w:abstractNumId w:val="5"/>
  </w:num>
  <w:num w:numId="16" w16cid:durableId="1510870185">
    <w:abstractNumId w:val="6"/>
  </w:num>
  <w:num w:numId="17" w16cid:durableId="365718765">
    <w:abstractNumId w:val="1"/>
  </w:num>
  <w:num w:numId="18" w16cid:durableId="454131708">
    <w:abstractNumId w:val="10"/>
  </w:num>
  <w:num w:numId="19" w16cid:durableId="220100486">
    <w:abstractNumId w:val="13"/>
  </w:num>
  <w:num w:numId="20" w16cid:durableId="1520587342">
    <w:abstractNumId w:val="2"/>
  </w:num>
  <w:num w:numId="21" w16cid:durableId="608662142">
    <w:abstractNumId w:val="30"/>
  </w:num>
  <w:num w:numId="22" w16cid:durableId="899822858">
    <w:abstractNumId w:val="18"/>
  </w:num>
  <w:num w:numId="23" w16cid:durableId="325018254">
    <w:abstractNumId w:val="27"/>
  </w:num>
  <w:num w:numId="24" w16cid:durableId="23410354">
    <w:abstractNumId w:val="25"/>
  </w:num>
  <w:num w:numId="25" w16cid:durableId="719599433">
    <w:abstractNumId w:val="20"/>
  </w:num>
  <w:num w:numId="26" w16cid:durableId="1038815632">
    <w:abstractNumId w:val="0"/>
  </w:num>
  <w:num w:numId="27" w16cid:durableId="2101442879">
    <w:abstractNumId w:val="26"/>
  </w:num>
  <w:num w:numId="28" w16cid:durableId="1736277829">
    <w:abstractNumId w:val="11"/>
  </w:num>
  <w:num w:numId="29" w16cid:durableId="1031733941">
    <w:abstractNumId w:val="8"/>
  </w:num>
  <w:num w:numId="30" w16cid:durableId="230164298">
    <w:abstractNumId w:val="14"/>
  </w:num>
  <w:num w:numId="31" w16cid:durableId="1711568208">
    <w:abstractNumId w:val="19"/>
  </w:num>
  <w:num w:numId="32" w16cid:durableId="19710919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7B"/>
    <w:rsid w:val="00000650"/>
    <w:rsid w:val="00007BCA"/>
    <w:rsid w:val="00021E6B"/>
    <w:rsid w:val="00022AE8"/>
    <w:rsid w:val="0003355F"/>
    <w:rsid w:val="00036317"/>
    <w:rsid w:val="00040B73"/>
    <w:rsid w:val="000571F0"/>
    <w:rsid w:val="00060F08"/>
    <w:rsid w:val="00061198"/>
    <w:rsid w:val="000648EB"/>
    <w:rsid w:val="000718E9"/>
    <w:rsid w:val="00073079"/>
    <w:rsid w:val="00073CB8"/>
    <w:rsid w:val="00084F76"/>
    <w:rsid w:val="00091EEE"/>
    <w:rsid w:val="00092470"/>
    <w:rsid w:val="00093173"/>
    <w:rsid w:val="00095FA6"/>
    <w:rsid w:val="000B1F23"/>
    <w:rsid w:val="000B5BF3"/>
    <w:rsid w:val="000B6AD3"/>
    <w:rsid w:val="000C63ED"/>
    <w:rsid w:val="000D3DD3"/>
    <w:rsid w:val="000D7D78"/>
    <w:rsid w:val="000E0259"/>
    <w:rsid w:val="000E1D1D"/>
    <w:rsid w:val="000E51C4"/>
    <w:rsid w:val="000E6BCD"/>
    <w:rsid w:val="000F17FA"/>
    <w:rsid w:val="000F389C"/>
    <w:rsid w:val="000F41F5"/>
    <w:rsid w:val="001011C8"/>
    <w:rsid w:val="001062A8"/>
    <w:rsid w:val="00106B37"/>
    <w:rsid w:val="00110EBE"/>
    <w:rsid w:val="0011421F"/>
    <w:rsid w:val="00116DEF"/>
    <w:rsid w:val="00125163"/>
    <w:rsid w:val="001276AF"/>
    <w:rsid w:val="00136C22"/>
    <w:rsid w:val="00152A9E"/>
    <w:rsid w:val="001530A5"/>
    <w:rsid w:val="00153EEB"/>
    <w:rsid w:val="00157161"/>
    <w:rsid w:val="00157B0F"/>
    <w:rsid w:val="0016157F"/>
    <w:rsid w:val="00164F7B"/>
    <w:rsid w:val="00174DB5"/>
    <w:rsid w:val="00180BA9"/>
    <w:rsid w:val="001868FF"/>
    <w:rsid w:val="00194DA1"/>
    <w:rsid w:val="001A0A7A"/>
    <w:rsid w:val="001A37EF"/>
    <w:rsid w:val="001A5B3E"/>
    <w:rsid w:val="001A6C84"/>
    <w:rsid w:val="001B72E7"/>
    <w:rsid w:val="001C1B23"/>
    <w:rsid w:val="001C27F1"/>
    <w:rsid w:val="001C5373"/>
    <w:rsid w:val="001C7E7B"/>
    <w:rsid w:val="001E0B45"/>
    <w:rsid w:val="001F4C92"/>
    <w:rsid w:val="001F73A4"/>
    <w:rsid w:val="002002F8"/>
    <w:rsid w:val="00202E84"/>
    <w:rsid w:val="00203ED3"/>
    <w:rsid w:val="00206164"/>
    <w:rsid w:val="002225FF"/>
    <w:rsid w:val="002249DB"/>
    <w:rsid w:val="00225C5D"/>
    <w:rsid w:val="002263C5"/>
    <w:rsid w:val="00227DF0"/>
    <w:rsid w:val="002332BB"/>
    <w:rsid w:val="00240D6F"/>
    <w:rsid w:val="00244AE2"/>
    <w:rsid w:val="0025722F"/>
    <w:rsid w:val="0025781B"/>
    <w:rsid w:val="00291D7C"/>
    <w:rsid w:val="002924F9"/>
    <w:rsid w:val="00292D0D"/>
    <w:rsid w:val="002A012D"/>
    <w:rsid w:val="002A11F3"/>
    <w:rsid w:val="002A1327"/>
    <w:rsid w:val="002B137C"/>
    <w:rsid w:val="002B44C1"/>
    <w:rsid w:val="002B5AF3"/>
    <w:rsid w:val="002B7C82"/>
    <w:rsid w:val="002C2F5B"/>
    <w:rsid w:val="002C58EC"/>
    <w:rsid w:val="002D7F6A"/>
    <w:rsid w:val="002F7B0C"/>
    <w:rsid w:val="0030640B"/>
    <w:rsid w:val="00314981"/>
    <w:rsid w:val="00320816"/>
    <w:rsid w:val="0032131E"/>
    <w:rsid w:val="003239B8"/>
    <w:rsid w:val="00333484"/>
    <w:rsid w:val="00335862"/>
    <w:rsid w:val="003409F7"/>
    <w:rsid w:val="00341C97"/>
    <w:rsid w:val="003469E2"/>
    <w:rsid w:val="0035564B"/>
    <w:rsid w:val="00356302"/>
    <w:rsid w:val="003668D2"/>
    <w:rsid w:val="00370A28"/>
    <w:rsid w:val="00371DFB"/>
    <w:rsid w:val="00373D8C"/>
    <w:rsid w:val="00374079"/>
    <w:rsid w:val="00387B4B"/>
    <w:rsid w:val="00391E5B"/>
    <w:rsid w:val="00392107"/>
    <w:rsid w:val="0039557D"/>
    <w:rsid w:val="003971C4"/>
    <w:rsid w:val="003A3C3D"/>
    <w:rsid w:val="003B1086"/>
    <w:rsid w:val="003B1A59"/>
    <w:rsid w:val="003C16B9"/>
    <w:rsid w:val="003C385B"/>
    <w:rsid w:val="003C48F9"/>
    <w:rsid w:val="003D205B"/>
    <w:rsid w:val="003D5D18"/>
    <w:rsid w:val="003E0407"/>
    <w:rsid w:val="003E225A"/>
    <w:rsid w:val="003F06DB"/>
    <w:rsid w:val="00404DCD"/>
    <w:rsid w:val="00407CB6"/>
    <w:rsid w:val="004108CE"/>
    <w:rsid w:val="0041354E"/>
    <w:rsid w:val="00422399"/>
    <w:rsid w:val="00422B23"/>
    <w:rsid w:val="004231A6"/>
    <w:rsid w:val="00425407"/>
    <w:rsid w:val="0042793F"/>
    <w:rsid w:val="00451F66"/>
    <w:rsid w:val="004550E6"/>
    <w:rsid w:val="00456C5A"/>
    <w:rsid w:val="0045714D"/>
    <w:rsid w:val="00460BA7"/>
    <w:rsid w:val="00464122"/>
    <w:rsid w:val="00470287"/>
    <w:rsid w:val="00473CA0"/>
    <w:rsid w:val="004830F7"/>
    <w:rsid w:val="00492591"/>
    <w:rsid w:val="004965AE"/>
    <w:rsid w:val="004A28FF"/>
    <w:rsid w:val="004A7A19"/>
    <w:rsid w:val="004B0C31"/>
    <w:rsid w:val="004C0429"/>
    <w:rsid w:val="004C2E6A"/>
    <w:rsid w:val="004C75DF"/>
    <w:rsid w:val="004D5836"/>
    <w:rsid w:val="004D61AC"/>
    <w:rsid w:val="004E3E57"/>
    <w:rsid w:val="004E4142"/>
    <w:rsid w:val="004E42A8"/>
    <w:rsid w:val="004E5B75"/>
    <w:rsid w:val="004F3FBC"/>
    <w:rsid w:val="004F5EA6"/>
    <w:rsid w:val="00504626"/>
    <w:rsid w:val="0050738A"/>
    <w:rsid w:val="00521A41"/>
    <w:rsid w:val="00523848"/>
    <w:rsid w:val="00534595"/>
    <w:rsid w:val="00560DEA"/>
    <w:rsid w:val="005613CE"/>
    <w:rsid w:val="00561FB8"/>
    <w:rsid w:val="0057135B"/>
    <w:rsid w:val="005731AD"/>
    <w:rsid w:val="00574EB7"/>
    <w:rsid w:val="00585FC9"/>
    <w:rsid w:val="00596807"/>
    <w:rsid w:val="005B1175"/>
    <w:rsid w:val="005B76F2"/>
    <w:rsid w:val="005B7F1D"/>
    <w:rsid w:val="005D0AD4"/>
    <w:rsid w:val="005D257B"/>
    <w:rsid w:val="005D3735"/>
    <w:rsid w:val="005E2D67"/>
    <w:rsid w:val="005E2E3C"/>
    <w:rsid w:val="005E5A21"/>
    <w:rsid w:val="005F7CBB"/>
    <w:rsid w:val="00603020"/>
    <w:rsid w:val="00603504"/>
    <w:rsid w:val="00627DD6"/>
    <w:rsid w:val="00631A0E"/>
    <w:rsid w:val="0064108F"/>
    <w:rsid w:val="00652A3A"/>
    <w:rsid w:val="00652CA3"/>
    <w:rsid w:val="00656C3E"/>
    <w:rsid w:val="00656CDE"/>
    <w:rsid w:val="00673A8D"/>
    <w:rsid w:val="00690BFD"/>
    <w:rsid w:val="00692C95"/>
    <w:rsid w:val="006A1FFD"/>
    <w:rsid w:val="006A33C2"/>
    <w:rsid w:val="006B57BE"/>
    <w:rsid w:val="006B588D"/>
    <w:rsid w:val="006B6023"/>
    <w:rsid w:val="006C0539"/>
    <w:rsid w:val="006C2919"/>
    <w:rsid w:val="006C6398"/>
    <w:rsid w:val="006D3DA8"/>
    <w:rsid w:val="006D4A54"/>
    <w:rsid w:val="006D5FBA"/>
    <w:rsid w:val="006E1911"/>
    <w:rsid w:val="006F04D2"/>
    <w:rsid w:val="006F34CE"/>
    <w:rsid w:val="006F55C9"/>
    <w:rsid w:val="00711409"/>
    <w:rsid w:val="00711438"/>
    <w:rsid w:val="00721054"/>
    <w:rsid w:val="00722AAA"/>
    <w:rsid w:val="0074276A"/>
    <w:rsid w:val="00744886"/>
    <w:rsid w:val="00744E16"/>
    <w:rsid w:val="00750B29"/>
    <w:rsid w:val="00751505"/>
    <w:rsid w:val="00760EFC"/>
    <w:rsid w:val="007665BD"/>
    <w:rsid w:val="007717AF"/>
    <w:rsid w:val="007731B7"/>
    <w:rsid w:val="00773AFD"/>
    <w:rsid w:val="00776A66"/>
    <w:rsid w:val="00785F7D"/>
    <w:rsid w:val="007A2262"/>
    <w:rsid w:val="007A60E3"/>
    <w:rsid w:val="007B0295"/>
    <w:rsid w:val="007B2E98"/>
    <w:rsid w:val="007B3C99"/>
    <w:rsid w:val="007C2709"/>
    <w:rsid w:val="007D0680"/>
    <w:rsid w:val="007D7AE2"/>
    <w:rsid w:val="007E046F"/>
    <w:rsid w:val="007F2010"/>
    <w:rsid w:val="007F5220"/>
    <w:rsid w:val="007F6A2F"/>
    <w:rsid w:val="0080543D"/>
    <w:rsid w:val="00807BA1"/>
    <w:rsid w:val="008214F0"/>
    <w:rsid w:val="00825881"/>
    <w:rsid w:val="00831350"/>
    <w:rsid w:val="00833018"/>
    <w:rsid w:val="008336BF"/>
    <w:rsid w:val="008430DF"/>
    <w:rsid w:val="008532CC"/>
    <w:rsid w:val="0085678C"/>
    <w:rsid w:val="00860904"/>
    <w:rsid w:val="00866B98"/>
    <w:rsid w:val="00867B80"/>
    <w:rsid w:val="00873A07"/>
    <w:rsid w:val="00875AE6"/>
    <w:rsid w:val="00875F7B"/>
    <w:rsid w:val="008763FD"/>
    <w:rsid w:val="00890A9C"/>
    <w:rsid w:val="00891F11"/>
    <w:rsid w:val="008935DB"/>
    <w:rsid w:val="008C0D2E"/>
    <w:rsid w:val="008C7505"/>
    <w:rsid w:val="008E6F98"/>
    <w:rsid w:val="008F0884"/>
    <w:rsid w:val="008F1A38"/>
    <w:rsid w:val="009041ED"/>
    <w:rsid w:val="0090646F"/>
    <w:rsid w:val="00912590"/>
    <w:rsid w:val="0091676C"/>
    <w:rsid w:val="00922B49"/>
    <w:rsid w:val="009245ED"/>
    <w:rsid w:val="009254F4"/>
    <w:rsid w:val="00926A98"/>
    <w:rsid w:val="0093117C"/>
    <w:rsid w:val="0093777A"/>
    <w:rsid w:val="009437C8"/>
    <w:rsid w:val="00947855"/>
    <w:rsid w:val="00957519"/>
    <w:rsid w:val="00972983"/>
    <w:rsid w:val="00974137"/>
    <w:rsid w:val="00977D4F"/>
    <w:rsid w:val="00981FBB"/>
    <w:rsid w:val="00983920"/>
    <w:rsid w:val="0098504A"/>
    <w:rsid w:val="00991AEF"/>
    <w:rsid w:val="00992E84"/>
    <w:rsid w:val="00997870"/>
    <w:rsid w:val="00997A20"/>
    <w:rsid w:val="009A19B7"/>
    <w:rsid w:val="009A3015"/>
    <w:rsid w:val="009A3A02"/>
    <w:rsid w:val="009A4250"/>
    <w:rsid w:val="009A559E"/>
    <w:rsid w:val="009B16EE"/>
    <w:rsid w:val="009D4B3D"/>
    <w:rsid w:val="009D75EC"/>
    <w:rsid w:val="009E661B"/>
    <w:rsid w:val="009F41A1"/>
    <w:rsid w:val="00A04276"/>
    <w:rsid w:val="00A161EB"/>
    <w:rsid w:val="00A20072"/>
    <w:rsid w:val="00A20DF9"/>
    <w:rsid w:val="00A25E1F"/>
    <w:rsid w:val="00A26072"/>
    <w:rsid w:val="00A27178"/>
    <w:rsid w:val="00A306DC"/>
    <w:rsid w:val="00A3214F"/>
    <w:rsid w:val="00A33CFD"/>
    <w:rsid w:val="00A35242"/>
    <w:rsid w:val="00A3582D"/>
    <w:rsid w:val="00A42E9F"/>
    <w:rsid w:val="00A531BC"/>
    <w:rsid w:val="00A57852"/>
    <w:rsid w:val="00A6129E"/>
    <w:rsid w:val="00A63DAE"/>
    <w:rsid w:val="00A71E6C"/>
    <w:rsid w:val="00A8124E"/>
    <w:rsid w:val="00A82E5C"/>
    <w:rsid w:val="00A830C0"/>
    <w:rsid w:val="00A91B01"/>
    <w:rsid w:val="00A95A23"/>
    <w:rsid w:val="00A97CDF"/>
    <w:rsid w:val="00AA5EC5"/>
    <w:rsid w:val="00AA74EA"/>
    <w:rsid w:val="00AC16D1"/>
    <w:rsid w:val="00AC24BB"/>
    <w:rsid w:val="00AD08E8"/>
    <w:rsid w:val="00AD6707"/>
    <w:rsid w:val="00AD7AC7"/>
    <w:rsid w:val="00AE0BC3"/>
    <w:rsid w:val="00AE1546"/>
    <w:rsid w:val="00AE291F"/>
    <w:rsid w:val="00AE5CD0"/>
    <w:rsid w:val="00AF435D"/>
    <w:rsid w:val="00AF7949"/>
    <w:rsid w:val="00B02F6E"/>
    <w:rsid w:val="00B034D1"/>
    <w:rsid w:val="00B072CD"/>
    <w:rsid w:val="00B106A5"/>
    <w:rsid w:val="00B37867"/>
    <w:rsid w:val="00B379AB"/>
    <w:rsid w:val="00B41E61"/>
    <w:rsid w:val="00B52745"/>
    <w:rsid w:val="00B531E6"/>
    <w:rsid w:val="00B54E42"/>
    <w:rsid w:val="00B74BE6"/>
    <w:rsid w:val="00B8166D"/>
    <w:rsid w:val="00B83A55"/>
    <w:rsid w:val="00B84C68"/>
    <w:rsid w:val="00B93604"/>
    <w:rsid w:val="00B941A4"/>
    <w:rsid w:val="00B94C82"/>
    <w:rsid w:val="00BA18D0"/>
    <w:rsid w:val="00BA1F30"/>
    <w:rsid w:val="00BA4CEE"/>
    <w:rsid w:val="00BB33FB"/>
    <w:rsid w:val="00BB3F31"/>
    <w:rsid w:val="00BB798A"/>
    <w:rsid w:val="00BC311A"/>
    <w:rsid w:val="00BC40C5"/>
    <w:rsid w:val="00BC4B86"/>
    <w:rsid w:val="00BC7302"/>
    <w:rsid w:val="00BD1C1A"/>
    <w:rsid w:val="00BD6777"/>
    <w:rsid w:val="00BE553A"/>
    <w:rsid w:val="00BF6940"/>
    <w:rsid w:val="00BF77A2"/>
    <w:rsid w:val="00C0065E"/>
    <w:rsid w:val="00C0149F"/>
    <w:rsid w:val="00C0631B"/>
    <w:rsid w:val="00C071BB"/>
    <w:rsid w:val="00C134EB"/>
    <w:rsid w:val="00C23394"/>
    <w:rsid w:val="00C238FC"/>
    <w:rsid w:val="00C25131"/>
    <w:rsid w:val="00C26373"/>
    <w:rsid w:val="00C269A8"/>
    <w:rsid w:val="00C3027F"/>
    <w:rsid w:val="00C33606"/>
    <w:rsid w:val="00C350DE"/>
    <w:rsid w:val="00C46C05"/>
    <w:rsid w:val="00C46CC1"/>
    <w:rsid w:val="00C51161"/>
    <w:rsid w:val="00C55421"/>
    <w:rsid w:val="00C56858"/>
    <w:rsid w:val="00C72038"/>
    <w:rsid w:val="00C727FE"/>
    <w:rsid w:val="00C73884"/>
    <w:rsid w:val="00C74105"/>
    <w:rsid w:val="00C766CB"/>
    <w:rsid w:val="00C81E1F"/>
    <w:rsid w:val="00C82FC0"/>
    <w:rsid w:val="00C905E3"/>
    <w:rsid w:val="00C91858"/>
    <w:rsid w:val="00CA6DE2"/>
    <w:rsid w:val="00CB0A3D"/>
    <w:rsid w:val="00CB2035"/>
    <w:rsid w:val="00CB4282"/>
    <w:rsid w:val="00CB46F2"/>
    <w:rsid w:val="00CC0090"/>
    <w:rsid w:val="00CC273D"/>
    <w:rsid w:val="00CC3C78"/>
    <w:rsid w:val="00CC74D3"/>
    <w:rsid w:val="00CD2E67"/>
    <w:rsid w:val="00CD455B"/>
    <w:rsid w:val="00CD72FD"/>
    <w:rsid w:val="00CF5C63"/>
    <w:rsid w:val="00D00043"/>
    <w:rsid w:val="00D0075C"/>
    <w:rsid w:val="00D01A95"/>
    <w:rsid w:val="00D02BD6"/>
    <w:rsid w:val="00D03435"/>
    <w:rsid w:val="00D03BB4"/>
    <w:rsid w:val="00D06B18"/>
    <w:rsid w:val="00D07AF3"/>
    <w:rsid w:val="00D21EFB"/>
    <w:rsid w:val="00D257C7"/>
    <w:rsid w:val="00D32DC5"/>
    <w:rsid w:val="00D35A2B"/>
    <w:rsid w:val="00D35D66"/>
    <w:rsid w:val="00D37CF7"/>
    <w:rsid w:val="00D5472C"/>
    <w:rsid w:val="00D556B3"/>
    <w:rsid w:val="00D558EF"/>
    <w:rsid w:val="00D56335"/>
    <w:rsid w:val="00D67855"/>
    <w:rsid w:val="00D709BC"/>
    <w:rsid w:val="00D742AA"/>
    <w:rsid w:val="00D76225"/>
    <w:rsid w:val="00D85423"/>
    <w:rsid w:val="00DA4EFD"/>
    <w:rsid w:val="00DB68B3"/>
    <w:rsid w:val="00DC355B"/>
    <w:rsid w:val="00DC3ED3"/>
    <w:rsid w:val="00DC43F7"/>
    <w:rsid w:val="00DC790C"/>
    <w:rsid w:val="00DE3078"/>
    <w:rsid w:val="00DF1FC6"/>
    <w:rsid w:val="00DF22A5"/>
    <w:rsid w:val="00DF3945"/>
    <w:rsid w:val="00E02D7C"/>
    <w:rsid w:val="00E052EF"/>
    <w:rsid w:val="00E06263"/>
    <w:rsid w:val="00E06387"/>
    <w:rsid w:val="00E1226A"/>
    <w:rsid w:val="00E31E11"/>
    <w:rsid w:val="00E33500"/>
    <w:rsid w:val="00E372D8"/>
    <w:rsid w:val="00E4152E"/>
    <w:rsid w:val="00E4382E"/>
    <w:rsid w:val="00E60F1F"/>
    <w:rsid w:val="00E66D88"/>
    <w:rsid w:val="00E67710"/>
    <w:rsid w:val="00E72249"/>
    <w:rsid w:val="00E80147"/>
    <w:rsid w:val="00E81FA2"/>
    <w:rsid w:val="00E84E27"/>
    <w:rsid w:val="00E86B58"/>
    <w:rsid w:val="00EB01CE"/>
    <w:rsid w:val="00EB101D"/>
    <w:rsid w:val="00EB207E"/>
    <w:rsid w:val="00EB5CE6"/>
    <w:rsid w:val="00EC2AF7"/>
    <w:rsid w:val="00EE6213"/>
    <w:rsid w:val="00EF3B19"/>
    <w:rsid w:val="00EF6CBA"/>
    <w:rsid w:val="00F02A25"/>
    <w:rsid w:val="00F11855"/>
    <w:rsid w:val="00F16394"/>
    <w:rsid w:val="00F248FF"/>
    <w:rsid w:val="00F410CE"/>
    <w:rsid w:val="00F42E25"/>
    <w:rsid w:val="00F51375"/>
    <w:rsid w:val="00F521AF"/>
    <w:rsid w:val="00F56E67"/>
    <w:rsid w:val="00F656E4"/>
    <w:rsid w:val="00F733DD"/>
    <w:rsid w:val="00F76105"/>
    <w:rsid w:val="00F812FF"/>
    <w:rsid w:val="00F83EDB"/>
    <w:rsid w:val="00F86F51"/>
    <w:rsid w:val="00F950DF"/>
    <w:rsid w:val="00FA569C"/>
    <w:rsid w:val="00FB0CDA"/>
    <w:rsid w:val="00FC2609"/>
    <w:rsid w:val="00FC2956"/>
    <w:rsid w:val="00FC5B8C"/>
    <w:rsid w:val="00FC63AE"/>
    <w:rsid w:val="00FD09FC"/>
    <w:rsid w:val="00FD32A2"/>
    <w:rsid w:val="00FD7688"/>
    <w:rsid w:val="00FE19B4"/>
    <w:rsid w:val="00FE275E"/>
    <w:rsid w:val="00FE5A6D"/>
    <w:rsid w:val="00FF1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08ADA"/>
  <w15:docId w15:val="{4255189F-913D-44F1-BE64-7E2A3D26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iPriority="0"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7B"/>
    <w:rPr>
      <w:rFonts w:ascii="Arial" w:hAnsi="Arial"/>
      <w:szCs w:val="24"/>
      <w:lang w:eastAsia="en-US"/>
    </w:rPr>
  </w:style>
  <w:style w:type="paragraph" w:styleId="Heading1">
    <w:name w:val="heading 1"/>
    <w:basedOn w:val="ACEHeading1"/>
    <w:next w:val="Normal"/>
    <w:link w:val="Heading1Char"/>
    <w:uiPriority w:val="99"/>
    <w:qFormat/>
    <w:rsid w:val="000B5BF3"/>
    <w:pPr>
      <w:outlineLvl w:val="0"/>
    </w:pPr>
  </w:style>
  <w:style w:type="paragraph" w:styleId="Heading2">
    <w:name w:val="heading 2"/>
    <w:basedOn w:val="ACEHeading2"/>
    <w:next w:val="Normal"/>
    <w:link w:val="Heading2Char"/>
    <w:uiPriority w:val="99"/>
    <w:qFormat/>
    <w:rsid w:val="000B5BF3"/>
    <w:pPr>
      <w:outlineLvl w:val="1"/>
    </w:pPr>
  </w:style>
  <w:style w:type="paragraph" w:styleId="Heading3">
    <w:name w:val="heading 3"/>
    <w:basedOn w:val="ACEHeading3"/>
    <w:next w:val="Normal"/>
    <w:link w:val="Heading3Char"/>
    <w:uiPriority w:val="99"/>
    <w:qFormat/>
    <w:rsid w:val="000B5BF3"/>
    <w:pPr>
      <w:outlineLvl w:val="2"/>
    </w:pPr>
  </w:style>
  <w:style w:type="paragraph" w:styleId="Heading4">
    <w:name w:val="heading 4"/>
    <w:basedOn w:val="Normal"/>
    <w:next w:val="Normal"/>
    <w:link w:val="Heading4Char"/>
    <w:uiPriority w:val="99"/>
    <w:qFormat/>
    <w:rsid w:val="000B5BF3"/>
    <w:pPr>
      <w:keepNext/>
      <w:spacing w:before="240" w:after="60"/>
      <w:outlineLvl w:val="3"/>
    </w:pPr>
    <w:rPr>
      <w:b/>
    </w:rPr>
  </w:style>
  <w:style w:type="paragraph" w:styleId="Heading5">
    <w:name w:val="heading 5"/>
    <w:basedOn w:val="Normal"/>
    <w:next w:val="Normal"/>
    <w:link w:val="Heading5Char"/>
    <w:uiPriority w:val="99"/>
    <w:qFormat/>
    <w:rsid w:val="000B5BF3"/>
    <w:pPr>
      <w:spacing w:before="240" w:after="60"/>
      <w:outlineLvl w:val="4"/>
    </w:pPr>
  </w:style>
  <w:style w:type="paragraph" w:styleId="Heading6">
    <w:name w:val="heading 6"/>
    <w:basedOn w:val="Normal"/>
    <w:next w:val="Normal"/>
    <w:link w:val="Heading6Char"/>
    <w:uiPriority w:val="99"/>
    <w:qFormat/>
    <w:rsid w:val="000B5BF3"/>
    <w:pPr>
      <w:spacing w:before="240" w:after="60"/>
      <w:outlineLvl w:val="5"/>
    </w:pPr>
    <w:rPr>
      <w:rFonts w:ascii="Times New Roman" w:hAnsi="Times New Roman"/>
      <w:i/>
    </w:rPr>
  </w:style>
  <w:style w:type="paragraph" w:styleId="Heading7">
    <w:name w:val="heading 7"/>
    <w:basedOn w:val="Normal"/>
    <w:next w:val="Normal"/>
    <w:link w:val="Heading7Char"/>
    <w:uiPriority w:val="99"/>
    <w:qFormat/>
    <w:rsid w:val="000B5BF3"/>
    <w:pPr>
      <w:spacing w:before="240" w:after="60"/>
      <w:outlineLvl w:val="6"/>
    </w:pPr>
    <w:rPr>
      <w:sz w:val="20"/>
    </w:rPr>
  </w:style>
  <w:style w:type="paragraph" w:styleId="Heading8">
    <w:name w:val="heading 8"/>
    <w:basedOn w:val="Normal"/>
    <w:next w:val="Normal"/>
    <w:link w:val="Heading8Char"/>
    <w:uiPriority w:val="99"/>
    <w:qFormat/>
    <w:rsid w:val="000B5BF3"/>
    <w:pPr>
      <w:spacing w:before="240" w:after="60"/>
      <w:outlineLvl w:val="7"/>
    </w:pPr>
    <w:rPr>
      <w:i/>
      <w:sz w:val="20"/>
    </w:rPr>
  </w:style>
  <w:style w:type="paragraph" w:styleId="Heading9">
    <w:name w:val="heading 9"/>
    <w:basedOn w:val="Normal"/>
    <w:next w:val="Normal"/>
    <w:link w:val="Heading9Char"/>
    <w:uiPriority w:val="99"/>
    <w:qFormat/>
    <w:rsid w:val="000B5BF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2E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B72E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B72E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B72E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1B72E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B72E7"/>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1B72E7"/>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1B72E7"/>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B72E7"/>
    <w:rPr>
      <w:rFonts w:ascii="Cambria" w:hAnsi="Cambria" w:cs="Times New Roman"/>
      <w:lang w:eastAsia="en-US"/>
    </w:rPr>
  </w:style>
  <w:style w:type="paragraph" w:customStyle="1" w:styleId="ACEArialPlain">
    <w:name w:val="ACE Arial Plain"/>
    <w:basedOn w:val="Normal"/>
    <w:uiPriority w:val="99"/>
    <w:rsid w:val="000B5BF3"/>
  </w:style>
  <w:style w:type="paragraph" w:customStyle="1" w:styleId="ACEBodyText">
    <w:name w:val="ACE Body Text"/>
    <w:uiPriority w:val="99"/>
    <w:rsid w:val="000B5BF3"/>
    <w:pPr>
      <w:spacing w:line="320" w:lineRule="exact"/>
    </w:pPr>
    <w:rPr>
      <w:rFonts w:ascii="Arial" w:hAnsi="Arial"/>
      <w:sz w:val="24"/>
      <w:szCs w:val="24"/>
    </w:rPr>
  </w:style>
  <w:style w:type="paragraph" w:customStyle="1" w:styleId="ACEBulletPoint">
    <w:name w:val="ACE Bullet Point"/>
    <w:next w:val="ACEBodyText"/>
    <w:uiPriority w:val="99"/>
    <w:rsid w:val="000B5BF3"/>
    <w:pPr>
      <w:numPr>
        <w:numId w:val="1"/>
      </w:numPr>
      <w:ind w:left="714" w:hanging="357"/>
    </w:pPr>
    <w:rPr>
      <w:rFonts w:ascii="Arial" w:hAnsi="Arial"/>
      <w:sz w:val="24"/>
      <w:szCs w:val="24"/>
    </w:rPr>
  </w:style>
  <w:style w:type="paragraph" w:customStyle="1" w:styleId="ACEHeading1">
    <w:name w:val="ACE Heading 1"/>
    <w:next w:val="ACEBodyText"/>
    <w:uiPriority w:val="99"/>
    <w:rsid w:val="000B5BF3"/>
    <w:pPr>
      <w:spacing w:line="320" w:lineRule="exact"/>
    </w:pPr>
    <w:rPr>
      <w:rFonts w:ascii="Arial Black" w:hAnsi="Arial Black"/>
      <w:sz w:val="24"/>
      <w:szCs w:val="20"/>
    </w:rPr>
  </w:style>
  <w:style w:type="paragraph" w:customStyle="1" w:styleId="ACEHeading2">
    <w:name w:val="ACE Heading 2"/>
    <w:next w:val="ACEBodyText"/>
    <w:uiPriority w:val="99"/>
    <w:rsid w:val="000B5BF3"/>
    <w:pPr>
      <w:spacing w:line="320" w:lineRule="exact"/>
    </w:pPr>
    <w:rPr>
      <w:rFonts w:ascii="Arial" w:hAnsi="Arial"/>
      <w:b/>
      <w:sz w:val="24"/>
      <w:szCs w:val="24"/>
    </w:rPr>
  </w:style>
  <w:style w:type="paragraph" w:customStyle="1" w:styleId="ACEHeading3">
    <w:name w:val="ACE Heading 3"/>
    <w:next w:val="ACEBodyText"/>
    <w:uiPriority w:val="99"/>
    <w:rsid w:val="000B5BF3"/>
    <w:pPr>
      <w:spacing w:line="320" w:lineRule="exact"/>
    </w:pPr>
    <w:rPr>
      <w:rFonts w:ascii="Arial" w:hAnsi="Arial"/>
      <w:b/>
      <w:i/>
      <w:sz w:val="24"/>
      <w:szCs w:val="24"/>
    </w:rPr>
  </w:style>
  <w:style w:type="paragraph" w:styleId="BalloonText">
    <w:name w:val="Balloon Text"/>
    <w:basedOn w:val="Normal"/>
    <w:link w:val="BalloonTextChar"/>
    <w:semiHidden/>
    <w:rsid w:val="000B5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2E7"/>
    <w:rPr>
      <w:rFonts w:cs="Times New Roman"/>
      <w:sz w:val="2"/>
      <w:lang w:eastAsia="en-US"/>
    </w:rPr>
  </w:style>
  <w:style w:type="paragraph" w:styleId="Caption">
    <w:name w:val="caption"/>
    <w:basedOn w:val="Normal"/>
    <w:next w:val="Normal"/>
    <w:uiPriority w:val="99"/>
    <w:qFormat/>
    <w:rsid w:val="000B5BF3"/>
    <w:pPr>
      <w:spacing w:before="120" w:after="120"/>
    </w:pPr>
    <w:rPr>
      <w:b/>
    </w:rPr>
  </w:style>
  <w:style w:type="character" w:styleId="CommentReference">
    <w:name w:val="annotation reference"/>
    <w:basedOn w:val="DefaultParagraphFont"/>
    <w:semiHidden/>
    <w:rsid w:val="000B5BF3"/>
    <w:rPr>
      <w:rFonts w:cs="Times New Roman"/>
      <w:sz w:val="16"/>
      <w:lang w:val="en-GB"/>
    </w:rPr>
  </w:style>
  <w:style w:type="paragraph" w:styleId="CommentText">
    <w:name w:val="annotation text"/>
    <w:basedOn w:val="Normal"/>
    <w:link w:val="CommentTextChar"/>
    <w:uiPriority w:val="99"/>
    <w:semiHidden/>
    <w:rsid w:val="000B5BF3"/>
    <w:rPr>
      <w:sz w:val="20"/>
    </w:rPr>
  </w:style>
  <w:style w:type="character" w:customStyle="1" w:styleId="CommentTextChar">
    <w:name w:val="Comment Text Char"/>
    <w:basedOn w:val="DefaultParagraphFont"/>
    <w:link w:val="CommentText"/>
    <w:uiPriority w:val="99"/>
    <w:semiHidden/>
    <w:locked/>
    <w:rsid w:val="001B72E7"/>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0B5BF3"/>
    <w:rPr>
      <w:b/>
      <w:bCs/>
    </w:rPr>
  </w:style>
  <w:style w:type="character" w:customStyle="1" w:styleId="CommentSubjectChar">
    <w:name w:val="Comment Subject Char"/>
    <w:basedOn w:val="CommentTextChar"/>
    <w:link w:val="CommentSubject"/>
    <w:uiPriority w:val="99"/>
    <w:semiHidden/>
    <w:locked/>
    <w:rsid w:val="001B72E7"/>
    <w:rPr>
      <w:rFonts w:ascii="Arial" w:hAnsi="Arial" w:cs="Times New Roman"/>
      <w:b/>
      <w:bCs/>
      <w:sz w:val="20"/>
      <w:szCs w:val="20"/>
      <w:lang w:eastAsia="en-US"/>
    </w:rPr>
  </w:style>
  <w:style w:type="paragraph" w:styleId="DocumentMap">
    <w:name w:val="Document Map"/>
    <w:basedOn w:val="Normal"/>
    <w:link w:val="DocumentMapChar"/>
    <w:uiPriority w:val="99"/>
    <w:semiHidden/>
    <w:rsid w:val="000B5BF3"/>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B72E7"/>
    <w:rPr>
      <w:rFonts w:cs="Times New Roman"/>
      <w:sz w:val="2"/>
      <w:lang w:eastAsia="en-US"/>
    </w:rPr>
  </w:style>
  <w:style w:type="character" w:styleId="Emphasis">
    <w:name w:val="Emphasis"/>
    <w:basedOn w:val="DefaultParagraphFont"/>
    <w:uiPriority w:val="99"/>
    <w:qFormat/>
    <w:rsid w:val="000B5BF3"/>
    <w:rPr>
      <w:rFonts w:cs="Times New Roman"/>
      <w:i/>
      <w:lang w:val="en-GB"/>
    </w:rPr>
  </w:style>
  <w:style w:type="character" w:styleId="EndnoteReference">
    <w:name w:val="endnote reference"/>
    <w:basedOn w:val="DefaultParagraphFont"/>
    <w:uiPriority w:val="99"/>
    <w:semiHidden/>
    <w:rsid w:val="000B5BF3"/>
    <w:rPr>
      <w:rFonts w:cs="Times New Roman"/>
      <w:vertAlign w:val="superscript"/>
    </w:rPr>
  </w:style>
  <w:style w:type="paragraph" w:styleId="EndnoteText">
    <w:name w:val="endnote text"/>
    <w:basedOn w:val="Normal"/>
    <w:link w:val="EndnoteTextChar"/>
    <w:uiPriority w:val="99"/>
    <w:semiHidden/>
    <w:rsid w:val="000B5BF3"/>
    <w:rPr>
      <w:sz w:val="20"/>
    </w:rPr>
  </w:style>
  <w:style w:type="character" w:customStyle="1" w:styleId="EndnoteTextChar">
    <w:name w:val="Endnote Text Char"/>
    <w:basedOn w:val="DefaultParagraphFont"/>
    <w:link w:val="EndnoteText"/>
    <w:uiPriority w:val="99"/>
    <w:semiHidden/>
    <w:locked/>
    <w:rsid w:val="001B72E7"/>
    <w:rPr>
      <w:rFonts w:ascii="Arial" w:hAnsi="Arial" w:cs="Times New Roman"/>
      <w:sz w:val="20"/>
      <w:szCs w:val="20"/>
      <w:lang w:eastAsia="en-US"/>
    </w:rPr>
  </w:style>
  <w:style w:type="paragraph" w:styleId="EnvelopeAddress">
    <w:name w:val="envelope address"/>
    <w:basedOn w:val="Normal"/>
    <w:uiPriority w:val="99"/>
    <w:semiHidden/>
    <w:rsid w:val="000B5BF3"/>
    <w:pPr>
      <w:framePr w:w="7920" w:h="1980" w:hRule="exact" w:hSpace="180" w:wrap="auto" w:hAnchor="page" w:xAlign="center" w:yAlign="bottom"/>
      <w:ind w:left="2880"/>
    </w:pPr>
  </w:style>
  <w:style w:type="paragraph" w:styleId="EnvelopeReturn">
    <w:name w:val="envelope return"/>
    <w:basedOn w:val="Normal"/>
    <w:uiPriority w:val="99"/>
    <w:semiHidden/>
    <w:rsid w:val="000B5BF3"/>
    <w:rPr>
      <w:sz w:val="20"/>
    </w:rPr>
  </w:style>
  <w:style w:type="paragraph" w:customStyle="1" w:styleId="File">
    <w:name w:val="File"/>
    <w:basedOn w:val="Normal"/>
    <w:uiPriority w:val="99"/>
    <w:rsid w:val="000B5BF3"/>
    <w:pPr>
      <w:spacing w:line="280" w:lineRule="exact"/>
    </w:pPr>
    <w:rPr>
      <w:sz w:val="18"/>
      <w:szCs w:val="18"/>
    </w:rPr>
  </w:style>
  <w:style w:type="character" w:styleId="FollowedHyperlink">
    <w:name w:val="FollowedHyperlink"/>
    <w:basedOn w:val="DefaultParagraphFont"/>
    <w:uiPriority w:val="99"/>
    <w:semiHidden/>
    <w:rsid w:val="000B5BF3"/>
    <w:rPr>
      <w:rFonts w:cs="Times New Roman"/>
      <w:color w:val="800080"/>
      <w:u w:val="single"/>
      <w:lang w:val="en-GB"/>
    </w:rPr>
  </w:style>
  <w:style w:type="paragraph" w:styleId="Footer">
    <w:name w:val="footer"/>
    <w:basedOn w:val="Normal"/>
    <w:link w:val="FooterChar"/>
    <w:rsid w:val="000B5BF3"/>
    <w:pPr>
      <w:tabs>
        <w:tab w:val="center" w:pos="4153"/>
        <w:tab w:val="right" w:pos="8306"/>
      </w:tabs>
    </w:pPr>
  </w:style>
  <w:style w:type="character" w:customStyle="1" w:styleId="FooterChar">
    <w:name w:val="Footer Char"/>
    <w:basedOn w:val="DefaultParagraphFont"/>
    <w:link w:val="Footer"/>
    <w:uiPriority w:val="99"/>
    <w:locked/>
    <w:rsid w:val="005D257B"/>
    <w:rPr>
      <w:rFonts w:ascii="Arial" w:hAnsi="Arial" w:cs="Times New Roman"/>
      <w:sz w:val="24"/>
      <w:lang w:eastAsia="en-US"/>
    </w:rPr>
  </w:style>
  <w:style w:type="character" w:styleId="FootnoteReference">
    <w:name w:val="footnote reference"/>
    <w:basedOn w:val="DefaultParagraphFont"/>
    <w:uiPriority w:val="99"/>
    <w:semiHidden/>
    <w:rsid w:val="000B5BF3"/>
    <w:rPr>
      <w:rFonts w:cs="Times New Roman"/>
      <w:vertAlign w:val="superscript"/>
    </w:rPr>
  </w:style>
  <w:style w:type="paragraph" w:styleId="FootnoteText">
    <w:name w:val="footnote text"/>
    <w:basedOn w:val="Normal"/>
    <w:link w:val="FootnoteTextChar"/>
    <w:uiPriority w:val="99"/>
    <w:semiHidden/>
    <w:rsid w:val="000B5BF3"/>
    <w:rPr>
      <w:sz w:val="20"/>
    </w:rPr>
  </w:style>
  <w:style w:type="character" w:customStyle="1" w:styleId="FootnoteTextChar">
    <w:name w:val="Footnote Text Char"/>
    <w:basedOn w:val="DefaultParagraphFont"/>
    <w:link w:val="FootnoteText"/>
    <w:uiPriority w:val="99"/>
    <w:semiHidden/>
    <w:locked/>
    <w:rsid w:val="001B72E7"/>
    <w:rPr>
      <w:rFonts w:ascii="Arial" w:hAnsi="Arial" w:cs="Times New Roman"/>
      <w:sz w:val="20"/>
      <w:szCs w:val="20"/>
      <w:lang w:eastAsia="en-US"/>
    </w:rPr>
  </w:style>
  <w:style w:type="paragraph" w:styleId="Header">
    <w:name w:val="header"/>
    <w:basedOn w:val="Normal"/>
    <w:link w:val="HeaderChar"/>
    <w:rsid w:val="000B5BF3"/>
    <w:pPr>
      <w:tabs>
        <w:tab w:val="center" w:pos="4153"/>
        <w:tab w:val="right" w:pos="8306"/>
      </w:tabs>
    </w:pPr>
  </w:style>
  <w:style w:type="character" w:customStyle="1" w:styleId="HeaderChar">
    <w:name w:val="Header Char"/>
    <w:basedOn w:val="DefaultParagraphFont"/>
    <w:link w:val="Header"/>
    <w:uiPriority w:val="99"/>
    <w:locked/>
    <w:rsid w:val="005D257B"/>
    <w:rPr>
      <w:rFonts w:ascii="Arial" w:hAnsi="Arial" w:cs="Times New Roman"/>
      <w:sz w:val="24"/>
      <w:lang w:eastAsia="en-US"/>
    </w:rPr>
  </w:style>
  <w:style w:type="character" w:styleId="Hyperlink">
    <w:name w:val="Hyperlink"/>
    <w:basedOn w:val="DefaultParagraphFont"/>
    <w:uiPriority w:val="99"/>
    <w:semiHidden/>
    <w:rsid w:val="000B5BF3"/>
    <w:rPr>
      <w:rFonts w:cs="Times New Roman"/>
      <w:color w:val="0000FF"/>
      <w:u w:val="single"/>
      <w:lang w:val="en-GB"/>
    </w:rPr>
  </w:style>
  <w:style w:type="paragraph" w:styleId="MacroText">
    <w:name w:val="macro"/>
    <w:link w:val="MacroTextChar"/>
    <w:uiPriority w:val="99"/>
    <w:semiHidden/>
    <w:rsid w:val="000B5BF3"/>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locked/>
    <w:rsid w:val="001B72E7"/>
    <w:rPr>
      <w:rFonts w:ascii="Courier New" w:hAnsi="Courier New" w:cs="Times New Roman"/>
      <w:lang w:val="en-GB" w:eastAsia="en-US" w:bidi="ar-SA"/>
    </w:rPr>
  </w:style>
  <w:style w:type="paragraph" w:styleId="TableofAuthorities">
    <w:name w:val="table of authorities"/>
    <w:basedOn w:val="Normal"/>
    <w:next w:val="Normal"/>
    <w:uiPriority w:val="99"/>
    <w:semiHidden/>
    <w:rsid w:val="000B5BF3"/>
    <w:pPr>
      <w:ind w:left="160" w:hanging="160"/>
    </w:pPr>
  </w:style>
  <w:style w:type="paragraph" w:styleId="TableofFigures">
    <w:name w:val="table of figures"/>
    <w:basedOn w:val="Normal"/>
    <w:next w:val="Normal"/>
    <w:uiPriority w:val="99"/>
    <w:semiHidden/>
    <w:rsid w:val="000B5BF3"/>
    <w:pPr>
      <w:ind w:left="320" w:hanging="320"/>
    </w:pPr>
  </w:style>
  <w:style w:type="paragraph" w:styleId="TOAHeading">
    <w:name w:val="toa heading"/>
    <w:basedOn w:val="Normal"/>
    <w:next w:val="Normal"/>
    <w:uiPriority w:val="99"/>
    <w:semiHidden/>
    <w:rsid w:val="000B5BF3"/>
    <w:pPr>
      <w:spacing w:before="120"/>
    </w:pPr>
    <w:rPr>
      <w:b/>
    </w:rPr>
  </w:style>
  <w:style w:type="paragraph" w:styleId="TOC1">
    <w:name w:val="toc 1"/>
    <w:basedOn w:val="ACEHeading1"/>
    <w:next w:val="Normal"/>
    <w:uiPriority w:val="99"/>
    <w:semiHidden/>
    <w:rsid w:val="000B5BF3"/>
  </w:style>
  <w:style w:type="paragraph" w:styleId="TOC2">
    <w:name w:val="toc 2"/>
    <w:basedOn w:val="ACEHeading2"/>
    <w:next w:val="Normal"/>
    <w:uiPriority w:val="99"/>
    <w:semiHidden/>
    <w:rsid w:val="000B5BF3"/>
    <w:pPr>
      <w:ind w:left="160"/>
    </w:pPr>
  </w:style>
  <w:style w:type="paragraph" w:styleId="TOC3">
    <w:name w:val="toc 3"/>
    <w:basedOn w:val="ACEHeading3"/>
    <w:next w:val="Normal"/>
    <w:uiPriority w:val="99"/>
    <w:semiHidden/>
    <w:rsid w:val="000B5BF3"/>
    <w:pPr>
      <w:ind w:left="320"/>
    </w:pPr>
  </w:style>
  <w:style w:type="paragraph" w:styleId="TOC4">
    <w:name w:val="toc 4"/>
    <w:basedOn w:val="Normal"/>
    <w:next w:val="Normal"/>
    <w:uiPriority w:val="99"/>
    <w:semiHidden/>
    <w:rsid w:val="000B5BF3"/>
    <w:pPr>
      <w:ind w:left="480"/>
    </w:pPr>
  </w:style>
  <w:style w:type="paragraph" w:styleId="TOC5">
    <w:name w:val="toc 5"/>
    <w:basedOn w:val="Normal"/>
    <w:next w:val="Normal"/>
    <w:uiPriority w:val="99"/>
    <w:semiHidden/>
    <w:rsid w:val="000B5BF3"/>
    <w:pPr>
      <w:ind w:left="640"/>
    </w:pPr>
  </w:style>
  <w:style w:type="paragraph" w:styleId="TOC6">
    <w:name w:val="toc 6"/>
    <w:basedOn w:val="Normal"/>
    <w:next w:val="Normal"/>
    <w:uiPriority w:val="99"/>
    <w:semiHidden/>
    <w:rsid w:val="000B5BF3"/>
    <w:pPr>
      <w:ind w:left="800"/>
    </w:pPr>
  </w:style>
  <w:style w:type="paragraph" w:styleId="TOC7">
    <w:name w:val="toc 7"/>
    <w:basedOn w:val="Normal"/>
    <w:next w:val="Normal"/>
    <w:uiPriority w:val="99"/>
    <w:semiHidden/>
    <w:rsid w:val="000B5BF3"/>
    <w:pPr>
      <w:ind w:left="960"/>
    </w:pPr>
  </w:style>
  <w:style w:type="paragraph" w:styleId="TOC8">
    <w:name w:val="toc 8"/>
    <w:basedOn w:val="Normal"/>
    <w:next w:val="Normal"/>
    <w:uiPriority w:val="99"/>
    <w:semiHidden/>
    <w:rsid w:val="000B5BF3"/>
    <w:pPr>
      <w:ind w:left="1120"/>
    </w:pPr>
  </w:style>
  <w:style w:type="paragraph" w:styleId="TOC9">
    <w:name w:val="toc 9"/>
    <w:basedOn w:val="Normal"/>
    <w:next w:val="Normal"/>
    <w:uiPriority w:val="99"/>
    <w:semiHidden/>
    <w:rsid w:val="000B5BF3"/>
    <w:pPr>
      <w:ind w:left="1280"/>
    </w:pPr>
  </w:style>
  <w:style w:type="character" w:customStyle="1" w:styleId="bold">
    <w:name w:val="bold"/>
    <w:rsid w:val="005D257B"/>
  </w:style>
  <w:style w:type="paragraph" w:styleId="ListParagraph">
    <w:name w:val="List Paragraph"/>
    <w:basedOn w:val="Normal"/>
    <w:link w:val="ListParagraphChar"/>
    <w:uiPriority w:val="34"/>
    <w:qFormat/>
    <w:rsid w:val="005D257B"/>
    <w:pPr>
      <w:ind w:left="720"/>
      <w:contextualSpacing/>
    </w:pPr>
  </w:style>
  <w:style w:type="table" w:styleId="TableGrid">
    <w:name w:val="Table Grid"/>
    <w:basedOn w:val="TableNormal"/>
    <w:uiPriority w:val="99"/>
    <w:rsid w:val="000E6BCD"/>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locked/>
    <w:rsid w:val="00D06B18"/>
    <w:rPr>
      <w:rFonts w:cs="Arial"/>
      <w:sz w:val="24"/>
      <w:lang w:eastAsia="en-GB"/>
    </w:rPr>
  </w:style>
  <w:style w:type="character" w:customStyle="1" w:styleId="PlainTextChar">
    <w:name w:val="Plain Text Char"/>
    <w:basedOn w:val="DefaultParagraphFont"/>
    <w:link w:val="PlainText"/>
    <w:uiPriority w:val="99"/>
    <w:semiHidden/>
    <w:locked/>
    <w:rsid w:val="00D06B18"/>
    <w:rPr>
      <w:rFonts w:ascii="Arial" w:hAnsi="Arial" w:cs="Arial"/>
      <w:sz w:val="24"/>
      <w:szCs w:val="24"/>
    </w:rPr>
  </w:style>
  <w:style w:type="character" w:customStyle="1" w:styleId="text1">
    <w:name w:val="text1"/>
    <w:rsid w:val="00E06263"/>
    <w:rPr>
      <w:rFonts w:ascii="Arial" w:hAnsi="Arial" w:cs="Arial" w:hint="default"/>
      <w:sz w:val="20"/>
      <w:szCs w:val="20"/>
    </w:rPr>
  </w:style>
  <w:style w:type="character" w:customStyle="1" w:styleId="ListParagraphChar">
    <w:name w:val="List Paragraph Char"/>
    <w:basedOn w:val="DefaultParagraphFont"/>
    <w:link w:val="ListParagraph"/>
    <w:uiPriority w:val="34"/>
    <w:locked/>
    <w:rsid w:val="00981FBB"/>
    <w:rPr>
      <w:rFonts w:ascii="Arial" w:hAnsi="Arial"/>
      <w:szCs w:val="24"/>
      <w:lang w:eastAsia="en-US"/>
    </w:rPr>
  </w:style>
  <w:style w:type="character" w:styleId="PageNumber">
    <w:name w:val="page number"/>
    <w:locked/>
    <w:rsid w:val="005E5A21"/>
    <w:rPr>
      <w:lang w:val="en-US"/>
    </w:rPr>
  </w:style>
  <w:style w:type="paragraph" w:styleId="BodyText">
    <w:name w:val="Body Text"/>
    <w:link w:val="BodyTextChar"/>
    <w:locked/>
    <w:rsid w:val="005E5A21"/>
    <w:pPr>
      <w:pBdr>
        <w:top w:val="nil"/>
        <w:left w:val="nil"/>
        <w:bottom w:val="nil"/>
        <w:right w:val="nil"/>
        <w:between w:val="nil"/>
        <w:bar w:val="nil"/>
      </w:pBdr>
      <w:jc w:val="both"/>
    </w:pPr>
    <w:rPr>
      <w:rFonts w:eastAsia="Arial Unicode MS" w:cs="Arial Unicode MS"/>
      <w:color w:val="000000"/>
      <w:sz w:val="24"/>
      <w:szCs w:val="24"/>
      <w:u w:color="000000"/>
      <w:bdr w:val="nil"/>
      <w:lang w:val="en-US"/>
    </w:rPr>
  </w:style>
  <w:style w:type="character" w:customStyle="1" w:styleId="BodyTextChar">
    <w:name w:val="Body Text Char"/>
    <w:basedOn w:val="DefaultParagraphFont"/>
    <w:link w:val="BodyText"/>
    <w:rsid w:val="005E5A21"/>
    <w:rPr>
      <w:rFonts w:eastAsia="Arial Unicode MS" w:cs="Arial Unicode MS"/>
      <w:color w:val="000000"/>
      <w:sz w:val="24"/>
      <w:szCs w:val="24"/>
      <w:u w:color="000000"/>
      <w:bdr w:val="nil"/>
      <w:lang w:val="en-US"/>
    </w:rPr>
  </w:style>
  <w:style w:type="paragraph" w:customStyle="1" w:styleId="0300question">
    <w:name w:val="03.00_question"/>
    <w:basedOn w:val="Normal"/>
    <w:next w:val="Normal"/>
    <w:rsid w:val="005E5A21"/>
    <w:pPr>
      <w:keepLines/>
      <w:widowControl w:val="0"/>
      <w:suppressAutoHyphens/>
      <w:autoSpaceDE w:val="0"/>
      <w:autoSpaceDN w:val="0"/>
      <w:adjustRightInd w:val="0"/>
      <w:spacing w:before="340" w:line="325" w:lineRule="atLeast"/>
      <w:ind w:left="170" w:right="170"/>
      <w:textAlignment w:val="center"/>
    </w:pPr>
    <w:rPr>
      <w:b/>
      <w:color w:val="000000"/>
      <w:sz w:val="25"/>
      <w:szCs w:val="20"/>
      <w:lang w:eastAsia="en-GB"/>
    </w:rPr>
  </w:style>
  <w:style w:type="paragraph" w:customStyle="1" w:styleId="0400subquestion">
    <w:name w:val="04.00_subquestion"/>
    <w:basedOn w:val="Normal"/>
    <w:next w:val="Normal"/>
    <w:rsid w:val="008C0D2E"/>
    <w:pPr>
      <w:widowControl w:val="0"/>
      <w:tabs>
        <w:tab w:val="left" w:pos="680"/>
      </w:tabs>
      <w:suppressAutoHyphens/>
      <w:autoSpaceDE w:val="0"/>
      <w:autoSpaceDN w:val="0"/>
      <w:adjustRightInd w:val="0"/>
      <w:spacing w:before="170" w:line="260" w:lineRule="atLeast"/>
      <w:ind w:left="170" w:right="170"/>
      <w:textAlignment w:val="center"/>
    </w:pPr>
    <w:rPr>
      <w:color w:val="000000"/>
      <w:sz w:val="19"/>
      <w:szCs w:val="20"/>
      <w:lang w:eastAsia="en-GB"/>
    </w:rPr>
  </w:style>
  <w:style w:type="character" w:customStyle="1" w:styleId="apple-converted-space">
    <w:name w:val="apple-converted-space"/>
    <w:basedOn w:val="DefaultParagraphFont"/>
    <w:rsid w:val="001011C8"/>
  </w:style>
  <w:style w:type="paragraph" w:styleId="BodyText2">
    <w:name w:val="Body Text 2"/>
    <w:basedOn w:val="Normal"/>
    <w:link w:val="BodyText2Char"/>
    <w:uiPriority w:val="99"/>
    <w:semiHidden/>
    <w:unhideWhenUsed/>
    <w:locked/>
    <w:rsid w:val="003B1086"/>
    <w:pPr>
      <w:spacing w:after="120" w:line="480" w:lineRule="auto"/>
    </w:pPr>
  </w:style>
  <w:style w:type="character" w:customStyle="1" w:styleId="BodyText2Char">
    <w:name w:val="Body Text 2 Char"/>
    <w:basedOn w:val="DefaultParagraphFont"/>
    <w:link w:val="BodyText2"/>
    <w:uiPriority w:val="99"/>
    <w:semiHidden/>
    <w:rsid w:val="003B1086"/>
    <w:rPr>
      <w:rFonts w:ascii="Arial" w:hAnsi="Arial"/>
      <w:szCs w:val="24"/>
      <w:lang w:eastAsia="en-US"/>
    </w:rPr>
  </w:style>
  <w:style w:type="paragraph" w:styleId="Title">
    <w:name w:val="Title"/>
    <w:basedOn w:val="Normal"/>
    <w:link w:val="TitleChar"/>
    <w:qFormat/>
    <w:locked/>
    <w:rsid w:val="003B1086"/>
    <w:pPr>
      <w:jc w:val="center"/>
    </w:pPr>
    <w:rPr>
      <w:rFonts w:ascii="Times New Roman" w:hAnsi="Times New Roman"/>
      <w:b/>
      <w:sz w:val="28"/>
    </w:rPr>
  </w:style>
  <w:style w:type="character" w:customStyle="1" w:styleId="TitleChar">
    <w:name w:val="Title Char"/>
    <w:basedOn w:val="DefaultParagraphFont"/>
    <w:link w:val="Title"/>
    <w:rsid w:val="003B1086"/>
    <w:rPr>
      <w:b/>
      <w:sz w:val="28"/>
      <w:szCs w:val="24"/>
      <w:lang w:eastAsia="en-US"/>
    </w:rPr>
  </w:style>
  <w:style w:type="paragraph" w:styleId="Subtitle">
    <w:name w:val="Subtitle"/>
    <w:basedOn w:val="Normal"/>
    <w:link w:val="SubtitleChar"/>
    <w:qFormat/>
    <w:locked/>
    <w:rsid w:val="003B1086"/>
    <w:pPr>
      <w:jc w:val="center"/>
    </w:pPr>
    <w:rPr>
      <w:rFonts w:ascii="Times New Roman" w:hAnsi="Times New Roman"/>
      <w:b/>
      <w:sz w:val="72"/>
    </w:rPr>
  </w:style>
  <w:style w:type="character" w:customStyle="1" w:styleId="SubtitleChar">
    <w:name w:val="Subtitle Char"/>
    <w:basedOn w:val="DefaultParagraphFont"/>
    <w:link w:val="Subtitle"/>
    <w:rsid w:val="003B1086"/>
    <w:rPr>
      <w:b/>
      <w:sz w:val="7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9959">
      <w:bodyDiv w:val="1"/>
      <w:marLeft w:val="0"/>
      <w:marRight w:val="0"/>
      <w:marTop w:val="0"/>
      <w:marBottom w:val="0"/>
      <w:divBdr>
        <w:top w:val="none" w:sz="0" w:space="0" w:color="auto"/>
        <w:left w:val="none" w:sz="0" w:space="0" w:color="auto"/>
        <w:bottom w:val="none" w:sz="0" w:space="0" w:color="auto"/>
        <w:right w:val="none" w:sz="0" w:space="0" w:color="auto"/>
      </w:divBdr>
    </w:div>
    <w:div w:id="1288314425">
      <w:bodyDiv w:val="1"/>
      <w:marLeft w:val="0"/>
      <w:marRight w:val="0"/>
      <w:marTop w:val="0"/>
      <w:marBottom w:val="0"/>
      <w:divBdr>
        <w:top w:val="none" w:sz="0" w:space="0" w:color="auto"/>
        <w:left w:val="none" w:sz="0" w:space="0" w:color="auto"/>
        <w:bottom w:val="none" w:sz="0" w:space="0" w:color="auto"/>
        <w:right w:val="none" w:sz="0" w:space="0" w:color="auto"/>
      </w:divBdr>
    </w:div>
    <w:div w:id="1573470770">
      <w:marLeft w:val="0"/>
      <w:marRight w:val="0"/>
      <w:marTop w:val="0"/>
      <w:marBottom w:val="0"/>
      <w:divBdr>
        <w:top w:val="none" w:sz="0" w:space="0" w:color="auto"/>
        <w:left w:val="none" w:sz="0" w:space="0" w:color="auto"/>
        <w:bottom w:val="none" w:sz="0" w:space="0" w:color="auto"/>
        <w:right w:val="none" w:sz="0" w:space="0" w:color="auto"/>
      </w:divBdr>
    </w:div>
    <w:div w:id="1573470771">
      <w:marLeft w:val="0"/>
      <w:marRight w:val="0"/>
      <w:marTop w:val="0"/>
      <w:marBottom w:val="0"/>
      <w:divBdr>
        <w:top w:val="none" w:sz="0" w:space="0" w:color="auto"/>
        <w:left w:val="none" w:sz="0" w:space="0" w:color="auto"/>
        <w:bottom w:val="none" w:sz="0" w:space="0" w:color="auto"/>
        <w:right w:val="none" w:sz="0" w:space="0" w:color="auto"/>
      </w:divBdr>
    </w:div>
    <w:div w:id="21266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ndex.php?title=Cruden_Bay_Hotel&amp;action=edit&amp;redlink=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Craigiev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Cruden_Bay_railway_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1aceaff9-6845-4da4-b80a-a58e2fe5e629">
      <Terms xmlns="http://schemas.microsoft.com/office/infopath/2007/PartnerControls"/>
    </lcf76f155ced4ddcb4097134ff3c332f>
    <TaxCatchAll xmlns="fcf1d8f3-cc67-4a63-8ce7-1fdd61aad1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5E734ADE709049ABE1C4199BF946DF" ma:contentTypeVersion="16" ma:contentTypeDescription="Create a new document." ma:contentTypeScope="" ma:versionID="5c9a035f63d7745276aecd4b7d043085">
  <xsd:schema xmlns:xsd="http://www.w3.org/2001/XMLSchema" xmlns:xs="http://www.w3.org/2001/XMLSchema" xmlns:p="http://schemas.microsoft.com/office/2006/metadata/properties" xmlns:ns2="1aceaff9-6845-4da4-b80a-a58e2fe5e629" xmlns:ns3="fcf1d8f3-cc67-4a63-8ce7-1fdd61aad11f" targetNamespace="http://schemas.microsoft.com/office/2006/metadata/properties" ma:root="true" ma:fieldsID="cb81b87ef31c842a9aff0febc5d9c029" ns2:_="" ns3:_="">
    <xsd:import namespace="1aceaff9-6845-4da4-b80a-a58e2fe5e629"/>
    <xsd:import namespace="fcf1d8f3-cc67-4a63-8ce7-1fdd61aad1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eaff9-6845-4da4-b80a-a58e2fe5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2a795-9896-44dc-839f-83a8769a22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f1d8f3-cc67-4a63-8ce7-1fdd61aad1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db6bb6-e9c1-4741-860b-51cf6f3cdcf8}" ma:internalName="TaxCatchAll" ma:showField="CatchAllData" ma:web="fcf1d8f3-cc67-4a63-8ce7-1fdd61aad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A564F-FD25-410D-96E0-22E8E1FEAD2A}">
  <ds:schemaRefs>
    <ds:schemaRef ds:uri="http://schemas.microsoft.com/sharepoint/v3/contenttype/forms"/>
  </ds:schemaRefs>
</ds:datastoreItem>
</file>

<file path=customXml/itemProps2.xml><?xml version="1.0" encoding="utf-8"?>
<ds:datastoreItem xmlns:ds="http://schemas.openxmlformats.org/officeDocument/2006/customXml" ds:itemID="{7C1734B7-B5D9-4BC8-9310-419DD9FBC7D6}">
  <ds:schemaRefs>
    <ds:schemaRef ds:uri="http://schemas.openxmlformats.org/officeDocument/2006/bibliography"/>
  </ds:schemaRefs>
</ds:datastoreItem>
</file>

<file path=customXml/itemProps3.xml><?xml version="1.0" encoding="utf-8"?>
<ds:datastoreItem xmlns:ds="http://schemas.openxmlformats.org/officeDocument/2006/customXml" ds:itemID="{2045973E-C379-4A9A-AA59-42CE42A696E7}">
  <ds:schemaRefs>
    <ds:schemaRef ds:uri="http://schemas.microsoft.com/office/2006/metadata/properties"/>
    <ds:schemaRef ds:uri="1aceaff9-6845-4da4-b80a-a58e2fe5e629"/>
    <ds:schemaRef ds:uri="http://schemas.microsoft.com/office/infopath/2007/PartnerControls"/>
    <ds:schemaRef ds:uri="fcf1d8f3-cc67-4a63-8ce7-1fdd61aad11f"/>
  </ds:schemaRefs>
</ds:datastoreItem>
</file>

<file path=customXml/itemProps4.xml><?xml version="1.0" encoding="utf-8"?>
<ds:datastoreItem xmlns:ds="http://schemas.openxmlformats.org/officeDocument/2006/customXml" ds:itemID="{6FEB30F7-DAB8-4F6B-AB67-AB608FA3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eaff9-6845-4da4-b80a-a58e2fe5e629"/>
    <ds:schemaRef ds:uri="fcf1d8f3-cc67-4a63-8ce7-1fdd61aad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5327</Words>
  <Characters>28557</Characters>
  <Application>Microsoft Office Word</Application>
  <DocSecurity>0</DocSecurity>
  <Lines>607</Lines>
  <Paragraphs>214</Paragraphs>
  <ScaleCrop>false</ScaleCrop>
  <HeadingPairs>
    <vt:vector size="2" baseType="variant">
      <vt:variant>
        <vt:lpstr>Title</vt:lpstr>
      </vt:variant>
      <vt:variant>
        <vt:i4>1</vt:i4>
      </vt:variant>
    </vt:vector>
  </HeadingPairs>
  <TitlesOfParts>
    <vt:vector size="1" baseType="lpstr">
      <vt:lpstr/>
    </vt:vector>
  </TitlesOfParts>
  <Company>Arts Council England</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Rowlands</dc:creator>
  <cp:lastModifiedBy>Events</cp:lastModifiedBy>
  <cp:revision>4</cp:revision>
  <cp:lastPrinted>2017-10-17T10:22:00Z</cp:lastPrinted>
  <dcterms:created xsi:type="dcterms:W3CDTF">2017-10-11T14:53:00Z</dcterms:created>
  <dcterms:modified xsi:type="dcterms:W3CDTF">2022-10-03T12:34:00Z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0x010100B95E734ADE709049ABE1C4199BF946DF</vt:lpwstr>
  </property>
  <property fmtid="{D5CDD505-2E9C-101B-9397-08002B2CF9AE}" pid="3" name="Objective-Id">
    <vt:lpwstr>A5577264</vt:lpwstr>
  </property>
  <property fmtid="{D5CDD505-2E9C-101B-9397-08002B2CF9AE}" pid="4" name="Objective-Title">
    <vt:lpwstr>CyMAL - Museum Accreditation Scheme - Collections - Word Document - CDP review - v4 June 2013 -MGS &amp; CyMAL comments -08-Aug-2013</vt:lpwstr>
  </property>
  <property fmtid="{D5CDD505-2E9C-101B-9397-08002B2CF9AE}" pid="5" name="Objective-Comment">
    <vt:lpwstr/>
  </property>
  <property fmtid="{D5CDD505-2E9C-101B-9397-08002B2CF9AE}" pid="6" name="Objective-CreationStamp">
    <vt:filetime>2013-08-08T10:21:11Z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2013-08-08T10:21:19Z</vt:filetime>
  </property>
  <property fmtid="{D5CDD505-2E9C-101B-9397-08002B2CF9AE}" pid="11" name="Objective-Owner">
    <vt:lpwstr>Paul, Sarah (DH - CyMAL)</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CyMAL - Museum Accreditation - Monitoring &amp; Assessment - Collections - 2012-2013</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2013-08-07T23:00:00Z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GrammarlyDocumentId">
    <vt:lpwstr>00108941d68e4c8cbe0fad0f8934c01e418fb848e989225c5eb95e87b02adcb8</vt:lpwstr>
  </property>
  <property fmtid="{D5CDD505-2E9C-101B-9397-08002B2CF9AE}" pid="26" name="MediaServiceImageTags">
    <vt:lpwstr/>
  </property>
</Properties>
</file>