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E327" w14:textId="77777777" w:rsidR="00D55725" w:rsidRPr="00384B8A" w:rsidRDefault="00D55725" w:rsidP="00384B8A">
      <w:pPr>
        <w:jc w:val="center"/>
        <w:rPr>
          <w:rFonts w:ascii="Lucida Sans Unicode" w:hAnsi="Lucida Sans Unicode" w:cs="Lucida Sans Unicode"/>
          <w:b/>
          <w:sz w:val="28"/>
          <w:szCs w:val="28"/>
        </w:rPr>
      </w:pPr>
      <w:proofErr w:type="gramStart"/>
      <w:r w:rsidRPr="00384B8A">
        <w:rPr>
          <w:rFonts w:ascii="Lucida Sans Unicode" w:hAnsi="Lucida Sans Unicode" w:cs="Lucida Sans Unicode"/>
          <w:b/>
          <w:sz w:val="28"/>
          <w:szCs w:val="28"/>
        </w:rPr>
        <w:t>MORTIER  DANCE</w:t>
      </w:r>
      <w:proofErr w:type="gramEnd"/>
      <w:r w:rsidRPr="00384B8A">
        <w:rPr>
          <w:rFonts w:ascii="Lucida Sans Unicode" w:hAnsi="Lucida Sans Unicode" w:cs="Lucida Sans Unicode"/>
          <w:b/>
          <w:sz w:val="28"/>
          <w:szCs w:val="28"/>
        </w:rPr>
        <w:t xml:space="preserve"> ORGAN IN FINE TUNE</w:t>
      </w:r>
    </w:p>
    <w:p w14:paraId="08C0E328" w14:textId="363F3C37" w:rsidR="00D55725" w:rsidRPr="00384B8A" w:rsidRDefault="00D55725" w:rsidP="00384B8A">
      <w:pPr>
        <w:jc w:val="both"/>
        <w:rPr>
          <w:rFonts w:ascii="Lucida Sans Unicode" w:hAnsi="Lucida Sans Unicode" w:cs="Lucida Sans Unicode"/>
          <w:sz w:val="24"/>
          <w:szCs w:val="24"/>
        </w:rPr>
      </w:pPr>
      <w:r w:rsidRPr="00384B8A">
        <w:rPr>
          <w:rFonts w:ascii="Lucida Sans Unicode" w:hAnsi="Lucida Sans Unicode" w:cs="Lucida Sans Unicode"/>
          <w:sz w:val="24"/>
          <w:szCs w:val="24"/>
        </w:rPr>
        <w:t xml:space="preserve">This magnificent fairground dance organ was built in </w:t>
      </w:r>
      <w:smartTag w:uri="urn:schemas-microsoft-com:office:smarttags" w:element="country-region">
        <w:smartTag w:uri="urn:schemas-microsoft-com:office:smarttags" w:element="place">
          <w:r w:rsidRPr="00384B8A">
            <w:rPr>
              <w:rFonts w:ascii="Lucida Sans Unicode" w:hAnsi="Lucida Sans Unicode" w:cs="Lucida Sans Unicode"/>
              <w:sz w:val="24"/>
              <w:szCs w:val="24"/>
            </w:rPr>
            <w:t>Belgium</w:t>
          </w:r>
        </w:smartTag>
      </w:smartTag>
      <w:r w:rsidRPr="00384B8A">
        <w:rPr>
          <w:rFonts w:ascii="Lucida Sans Unicode" w:hAnsi="Lucida Sans Unicode" w:cs="Lucida Sans Unicode"/>
          <w:sz w:val="24"/>
          <w:szCs w:val="24"/>
        </w:rPr>
        <w:t xml:space="preserve"> in 1923 and was moved around local halls in the North East. It is now the only one remaining in </w:t>
      </w:r>
      <w:smartTag w:uri="urn:schemas-microsoft-com:office:smarttags" w:element="country-region">
        <w:r w:rsidRPr="00384B8A">
          <w:rPr>
            <w:rFonts w:ascii="Lucida Sans Unicode" w:hAnsi="Lucida Sans Unicode" w:cs="Lucida Sans Unicode"/>
            <w:sz w:val="24"/>
            <w:szCs w:val="24"/>
          </w:rPr>
          <w:t>Scotland</w:t>
        </w:r>
      </w:smartTag>
      <w:r w:rsidRPr="00384B8A">
        <w:rPr>
          <w:rFonts w:ascii="Lucida Sans Unicode" w:hAnsi="Lucida Sans Unicode" w:cs="Lucida Sans Unicode"/>
          <w:sz w:val="24"/>
          <w:szCs w:val="24"/>
        </w:rPr>
        <w:t xml:space="preserve">. The ornate facade is constructed in pine framework panels </w:t>
      </w:r>
      <w:bookmarkStart w:id="0" w:name="_GoBack"/>
      <w:bookmarkEnd w:id="0"/>
      <w:r w:rsidRPr="00384B8A">
        <w:rPr>
          <w:rFonts w:ascii="Lucida Sans Unicode" w:hAnsi="Lucida Sans Unicode" w:cs="Lucida Sans Unicode"/>
          <w:sz w:val="24"/>
          <w:szCs w:val="24"/>
        </w:rPr>
        <w:t>to allow ease of assembly while lime wood is used for the many elaborate and decorative carvings in an Art Deco style.  The paintings of the young women on the facade represent the daughters of the original builder.</w:t>
      </w:r>
    </w:p>
    <w:p w14:paraId="08C0E329" w14:textId="77777777" w:rsidR="00D55725" w:rsidRPr="00384B8A" w:rsidRDefault="00D55725" w:rsidP="00384B8A">
      <w:pPr>
        <w:jc w:val="both"/>
        <w:rPr>
          <w:rFonts w:ascii="Lucida Sans Unicode" w:hAnsi="Lucida Sans Unicode" w:cs="Lucida Sans Unicode"/>
          <w:sz w:val="24"/>
          <w:szCs w:val="24"/>
        </w:rPr>
      </w:pPr>
      <w:r w:rsidRPr="00384B8A">
        <w:rPr>
          <w:rFonts w:ascii="Lucida Sans Unicode" w:hAnsi="Lucida Sans Unicode" w:cs="Lucida Sans Unicode"/>
          <w:sz w:val="24"/>
          <w:szCs w:val="24"/>
        </w:rPr>
        <w:t xml:space="preserve"> The workings of the organ are mounted on the rear of the facade. It was rebuilt in the 1940’s when the drum kit was added. The organ air bellows are now operated by electric motor but originally turned by hand.</w:t>
      </w:r>
    </w:p>
    <w:p w14:paraId="08C0E32A" w14:textId="77777777" w:rsidR="00D55725" w:rsidRPr="00384B8A" w:rsidRDefault="001669C2" w:rsidP="00384B8A">
      <w:pPr>
        <w:jc w:val="both"/>
        <w:rPr>
          <w:rFonts w:ascii="Lucida Sans Unicode" w:hAnsi="Lucida Sans Unicode" w:cs="Lucida Sans Unicode"/>
          <w:sz w:val="24"/>
          <w:szCs w:val="24"/>
        </w:rPr>
      </w:pPr>
      <w:r>
        <w:rPr>
          <w:noProof/>
          <w:lang w:eastAsia="en-GB"/>
        </w:rPr>
        <w:pict w14:anchorId="08C0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50.4pt;width:389.4pt;height:268.3pt;z-index:251658240" o:allowoverlap="f">
            <v:imagedata r:id="rId7" o:title=""/>
            <w10:wrap type="square"/>
          </v:shape>
        </w:pict>
      </w:r>
      <w:r w:rsidR="00D55725" w:rsidRPr="00384B8A">
        <w:rPr>
          <w:rFonts w:ascii="Lucida Sans Unicode" w:hAnsi="Lucida Sans Unicode" w:cs="Lucida Sans Unicode"/>
          <w:sz w:val="24"/>
          <w:szCs w:val="24"/>
        </w:rPr>
        <w:t xml:space="preserve">The organ arrived in a small furniture van and has been under renovation for the last 12 years largely funded by generous donations which are still welcome.  Over this last winter extensive detailed work has been undertaken including replacement drum skins to match the original and retuning the pipes. The organ now has a much clearer sound which can be heard on demonstration. </w:t>
      </w:r>
    </w:p>
    <w:sectPr w:rsidR="00D55725" w:rsidRPr="00384B8A" w:rsidSect="00E97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73FB"/>
    <w:rsid w:val="001669C2"/>
    <w:rsid w:val="0022120E"/>
    <w:rsid w:val="00384B8A"/>
    <w:rsid w:val="00432A42"/>
    <w:rsid w:val="004E1F28"/>
    <w:rsid w:val="007C3CE6"/>
    <w:rsid w:val="009973FB"/>
    <w:rsid w:val="00B117C2"/>
    <w:rsid w:val="00D55725"/>
    <w:rsid w:val="00E9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8C0E327"/>
  <w15:docId w15:val="{44B0AB3B-B31B-4D23-8E2F-FBE1937D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2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E734ADE709049ABE1C4199BF946DF" ma:contentTypeVersion="10" ma:contentTypeDescription="Create a new document." ma:contentTypeScope="" ma:versionID="f132635ac21ce9996a09ccab582e60fe">
  <xsd:schema xmlns:xsd="http://www.w3.org/2001/XMLSchema" xmlns:xs="http://www.w3.org/2001/XMLSchema" xmlns:p="http://schemas.microsoft.com/office/2006/metadata/properties" xmlns:ns2="1aceaff9-6845-4da4-b80a-a58e2fe5e629" xmlns:ns3="fcf1d8f3-cc67-4a63-8ce7-1fdd61aad11f" targetNamespace="http://schemas.microsoft.com/office/2006/metadata/properties" ma:root="true" ma:fieldsID="e9e2e465ec3869ee3f1a2ff7184d06da" ns2:_="" ns3:_="">
    <xsd:import namespace="1aceaff9-6845-4da4-b80a-a58e2fe5e629"/>
    <xsd:import namespace="fcf1d8f3-cc67-4a63-8ce7-1fdd61aad1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eaff9-6845-4da4-b80a-a58e2fe5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1d8f3-cc67-4a63-8ce7-1fdd61aad1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1A38D-633C-4C59-B70F-4BB156E5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eaff9-6845-4da4-b80a-a58e2fe5e629"/>
    <ds:schemaRef ds:uri="fcf1d8f3-cc67-4a63-8ce7-1fdd61aa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2FC6D-9865-4296-98FE-A53CE41A8008}">
  <ds:schemaRefs>
    <ds:schemaRef ds:uri="http://schemas.microsoft.com/sharepoint/v3/contenttype/forms"/>
  </ds:schemaRefs>
</ds:datastoreItem>
</file>

<file path=customXml/itemProps3.xml><?xml version="1.0" encoding="utf-8"?>
<ds:datastoreItem xmlns:ds="http://schemas.openxmlformats.org/officeDocument/2006/customXml" ds:itemID="{7A1667BE-D3E5-4227-831F-839934CE423A}">
  <ds:schemaRefs>
    <ds:schemaRef ds:uri="fcf1d8f3-cc67-4a63-8ce7-1fdd61aad11f"/>
    <ds:schemaRef ds:uri="http://purl.org/dc/dcmitype/"/>
    <ds:schemaRef ds:uri="http://purl.org/dc/elements/1.1/"/>
    <ds:schemaRef ds:uri="1aceaff9-6845-4da4-b80a-a58e2fe5e629"/>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Info</cp:lastModifiedBy>
  <cp:revision>2</cp:revision>
  <dcterms:created xsi:type="dcterms:W3CDTF">2019-05-13T10:29:00Z</dcterms:created>
  <dcterms:modified xsi:type="dcterms:W3CDTF">2019-05-13T10:29:00Z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0x010100B95E734ADE709049ABE1C4199BF946DF</vt:lpwstr>
  </property>
</Properties>
</file>